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31479" w14:textId="77777777" w:rsidR="00E126E2" w:rsidRPr="00E8699F" w:rsidRDefault="006273F4">
      <w:pPr>
        <w:pStyle w:val="Subtitle"/>
        <w:tabs>
          <w:tab w:val="clear" w:pos="360"/>
        </w:tabs>
        <w:ind w:firstLine="0"/>
        <w:jc w:val="center"/>
        <w:rPr>
          <w:sz w:val="56"/>
          <w:szCs w:val="56"/>
        </w:rPr>
      </w:pPr>
      <w:r w:rsidRPr="006273F4">
        <w:rPr>
          <w:sz w:val="72"/>
          <w:szCs w:val="56"/>
        </w:rPr>
        <w:t>German Army Group G</w:t>
      </w:r>
    </w:p>
    <w:p w14:paraId="672A6659" w14:textId="77777777" w:rsidR="00B745CB" w:rsidRDefault="00B745CB" w:rsidP="00B745CB">
      <w:pPr>
        <w:pStyle w:val="Subtitle"/>
        <w:tabs>
          <w:tab w:val="clear" w:pos="360"/>
        </w:tabs>
        <w:ind w:firstLine="0"/>
        <w:jc w:val="center"/>
      </w:pPr>
    </w:p>
    <w:tbl>
      <w:tblPr>
        <w:tblW w:w="0" w:type="auto"/>
        <w:tblInd w:w="360" w:type="dxa"/>
        <w:tblLook w:val="04A0" w:firstRow="1" w:lastRow="0" w:firstColumn="1" w:lastColumn="0" w:noHBand="0" w:noVBand="1"/>
      </w:tblPr>
      <w:tblGrid>
        <w:gridCol w:w="4169"/>
        <w:gridCol w:w="4111"/>
      </w:tblGrid>
      <w:tr w:rsidR="006273F4" w14:paraId="0A37501D" w14:textId="77777777" w:rsidTr="00AF224D">
        <w:trPr>
          <w:trHeight w:val="3743"/>
        </w:trPr>
        <w:tc>
          <w:tcPr>
            <w:tcW w:w="4428" w:type="dxa"/>
            <w:shd w:val="clear" w:color="auto" w:fill="auto"/>
          </w:tcPr>
          <w:p w14:paraId="5DAB6C7B" w14:textId="77777777" w:rsidR="006273F4" w:rsidRDefault="00A6080C" w:rsidP="00AF224D">
            <w:pPr>
              <w:pStyle w:val="Subtitle"/>
              <w:tabs>
                <w:tab w:val="clear" w:pos="360"/>
              </w:tabs>
              <w:ind w:left="0" w:firstLine="0"/>
              <w:jc w:val="center"/>
            </w:pPr>
            <w:r w:rsidRPr="00B912D5">
              <w:rPr>
                <w:noProof/>
              </w:rPr>
              <w:drawing>
                <wp:inline distT="0" distB="0" distL="0" distR="0" wp14:anchorId="06459D44" wp14:editId="07777777">
                  <wp:extent cx="2522220" cy="3792220"/>
                  <wp:effectExtent l="0" t="0" r="0" b="0"/>
                  <wp:docPr id="1" name="Picture 1" descr="https://i2.wp.com/ww2gravestone.com/wp-content/uploads/2016/08/Bundesarchiv_Bild_146-2004-004-05_Johannes_Blaskowitz.jpg?resize=166%2C249&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2.wp.com/ww2gravestone.com/wp-content/uploads/2016/08/Bundesarchiv_Bild_146-2004-004-05_Johannes_Blaskowitz.jpg?resize=166%2C249&amp;ssl=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2220" cy="3792220"/>
                          </a:xfrm>
                          <a:prstGeom prst="rect">
                            <a:avLst/>
                          </a:prstGeom>
                          <a:noFill/>
                          <a:ln>
                            <a:noFill/>
                          </a:ln>
                        </pic:spPr>
                      </pic:pic>
                    </a:graphicData>
                  </a:graphic>
                </wp:inline>
              </w:drawing>
            </w:r>
          </w:p>
        </w:tc>
        <w:tc>
          <w:tcPr>
            <w:tcW w:w="4428" w:type="dxa"/>
            <w:shd w:val="clear" w:color="auto" w:fill="auto"/>
          </w:tcPr>
          <w:p w14:paraId="02EB378F" w14:textId="77777777" w:rsidR="006273F4" w:rsidRDefault="00A6080C" w:rsidP="00AF224D">
            <w:pPr>
              <w:pStyle w:val="Subtitle"/>
              <w:tabs>
                <w:tab w:val="clear" w:pos="360"/>
              </w:tabs>
              <w:ind w:left="0" w:firstLine="0"/>
              <w:jc w:val="center"/>
            </w:pPr>
            <w:r>
              <w:rPr>
                <w:noProof/>
              </w:rPr>
              <w:drawing>
                <wp:inline distT="0" distB="0" distL="0" distR="0" wp14:anchorId="1158B260" wp14:editId="07777777">
                  <wp:extent cx="2485390" cy="3549650"/>
                  <wp:effectExtent l="0" t="0" r="0" b="0"/>
                  <wp:docPr id="2" name="Picture 2" descr="Hermann Bal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rmann Balc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5390" cy="3549650"/>
                          </a:xfrm>
                          <a:prstGeom prst="rect">
                            <a:avLst/>
                          </a:prstGeom>
                          <a:noFill/>
                          <a:ln>
                            <a:noFill/>
                          </a:ln>
                        </pic:spPr>
                      </pic:pic>
                    </a:graphicData>
                  </a:graphic>
                </wp:inline>
              </w:drawing>
            </w:r>
          </w:p>
        </w:tc>
      </w:tr>
      <w:tr w:rsidR="006273F4" w:rsidRPr="00AF224D" w14:paraId="75C4ABBC" w14:textId="77777777" w:rsidTr="00AF224D">
        <w:tc>
          <w:tcPr>
            <w:tcW w:w="4428" w:type="dxa"/>
            <w:shd w:val="clear" w:color="auto" w:fill="auto"/>
          </w:tcPr>
          <w:p w14:paraId="1CA003E4" w14:textId="77777777" w:rsidR="006273F4" w:rsidRPr="00AF224D" w:rsidRDefault="006273F4" w:rsidP="00AF224D">
            <w:pPr>
              <w:pStyle w:val="Subtitle"/>
              <w:tabs>
                <w:tab w:val="clear" w:pos="360"/>
              </w:tabs>
              <w:ind w:left="0" w:firstLine="0"/>
              <w:jc w:val="center"/>
              <w:rPr>
                <w:color w:val="000000"/>
                <w:sz w:val="36"/>
                <w:szCs w:val="40"/>
              </w:rPr>
            </w:pPr>
            <w:r w:rsidRPr="00AF224D">
              <w:rPr>
                <w:color w:val="000000"/>
                <w:sz w:val="36"/>
                <w:szCs w:val="40"/>
              </w:rPr>
              <w:t xml:space="preserve">Gen Johannes </w:t>
            </w:r>
            <w:proofErr w:type="spellStart"/>
            <w:r w:rsidRPr="00AF224D">
              <w:rPr>
                <w:color w:val="000000"/>
                <w:sz w:val="36"/>
                <w:szCs w:val="40"/>
              </w:rPr>
              <w:t>Blaskowitz</w:t>
            </w:r>
            <w:proofErr w:type="spellEnd"/>
          </w:p>
          <w:p w14:paraId="2DF103FB" w14:textId="77777777" w:rsidR="006273F4" w:rsidRPr="00AF224D" w:rsidRDefault="006273F4" w:rsidP="00AF224D">
            <w:pPr>
              <w:pStyle w:val="Subtitle"/>
              <w:tabs>
                <w:tab w:val="clear" w:pos="360"/>
              </w:tabs>
              <w:ind w:left="0" w:firstLine="0"/>
              <w:jc w:val="center"/>
              <w:rPr>
                <w:color w:val="000000"/>
                <w:sz w:val="32"/>
                <w:szCs w:val="40"/>
              </w:rPr>
            </w:pPr>
            <w:r w:rsidRPr="00AF224D">
              <w:rPr>
                <w:color w:val="000000"/>
                <w:sz w:val="32"/>
                <w:szCs w:val="40"/>
              </w:rPr>
              <w:t>(1883-1948)</w:t>
            </w:r>
          </w:p>
          <w:p w14:paraId="0AEE3467" w14:textId="77777777" w:rsidR="006273F4" w:rsidRPr="00AF224D" w:rsidRDefault="006273F4" w:rsidP="00AF224D">
            <w:pPr>
              <w:pStyle w:val="Subtitle"/>
              <w:tabs>
                <w:tab w:val="clear" w:pos="360"/>
              </w:tabs>
              <w:ind w:left="0" w:firstLine="0"/>
              <w:jc w:val="center"/>
              <w:rPr>
                <w:sz w:val="36"/>
                <w:szCs w:val="40"/>
              </w:rPr>
            </w:pPr>
            <w:r w:rsidRPr="00AF224D">
              <w:rPr>
                <w:color w:val="000000"/>
                <w:sz w:val="32"/>
                <w:szCs w:val="40"/>
              </w:rPr>
              <w:t xml:space="preserve">8 May </w:t>
            </w:r>
            <w:r w:rsidR="00B052B1" w:rsidRPr="00AF224D">
              <w:rPr>
                <w:color w:val="000000"/>
                <w:sz w:val="32"/>
                <w:szCs w:val="40"/>
              </w:rPr>
              <w:t>to 2</w:t>
            </w:r>
            <w:r w:rsidRPr="00AF224D">
              <w:rPr>
                <w:color w:val="000000"/>
                <w:sz w:val="32"/>
                <w:szCs w:val="40"/>
              </w:rPr>
              <w:t>0 September 1944</w:t>
            </w:r>
          </w:p>
        </w:tc>
        <w:tc>
          <w:tcPr>
            <w:tcW w:w="4428" w:type="dxa"/>
            <w:shd w:val="clear" w:color="auto" w:fill="auto"/>
          </w:tcPr>
          <w:p w14:paraId="39C103E4" w14:textId="77777777" w:rsidR="006273F4" w:rsidRPr="00AF224D" w:rsidRDefault="006273F4" w:rsidP="00AF224D">
            <w:pPr>
              <w:pStyle w:val="Subtitle"/>
              <w:tabs>
                <w:tab w:val="clear" w:pos="360"/>
              </w:tabs>
              <w:ind w:left="0" w:firstLine="0"/>
              <w:jc w:val="center"/>
              <w:rPr>
                <w:color w:val="000000"/>
                <w:sz w:val="36"/>
                <w:szCs w:val="36"/>
              </w:rPr>
            </w:pPr>
            <w:r w:rsidRPr="00AF224D">
              <w:rPr>
                <w:color w:val="000000"/>
                <w:sz w:val="36"/>
                <w:szCs w:val="36"/>
              </w:rPr>
              <w:t xml:space="preserve">Gen. Hermann </w:t>
            </w:r>
            <w:proofErr w:type="spellStart"/>
            <w:r w:rsidRPr="00AF224D">
              <w:rPr>
                <w:color w:val="000000"/>
                <w:sz w:val="36"/>
                <w:szCs w:val="36"/>
              </w:rPr>
              <w:t>Balck</w:t>
            </w:r>
            <w:proofErr w:type="spellEnd"/>
          </w:p>
          <w:p w14:paraId="3C3E026D" w14:textId="77777777" w:rsidR="006273F4" w:rsidRPr="00AF224D" w:rsidRDefault="006273F4" w:rsidP="00AF224D">
            <w:pPr>
              <w:pStyle w:val="Subtitle"/>
              <w:tabs>
                <w:tab w:val="clear" w:pos="360"/>
              </w:tabs>
              <w:ind w:left="0" w:firstLine="0"/>
              <w:jc w:val="center"/>
              <w:rPr>
                <w:color w:val="000000"/>
                <w:sz w:val="32"/>
                <w:szCs w:val="36"/>
              </w:rPr>
            </w:pPr>
            <w:r w:rsidRPr="00AF224D">
              <w:rPr>
                <w:color w:val="000000"/>
                <w:sz w:val="32"/>
                <w:szCs w:val="36"/>
              </w:rPr>
              <w:t>(1893-1982)</w:t>
            </w:r>
          </w:p>
          <w:p w14:paraId="2792CA12" w14:textId="77777777" w:rsidR="00B052B1" w:rsidRPr="00AF224D" w:rsidRDefault="00B052B1" w:rsidP="00AF224D">
            <w:pPr>
              <w:pStyle w:val="Subtitle"/>
              <w:tabs>
                <w:tab w:val="clear" w:pos="360"/>
              </w:tabs>
              <w:ind w:left="0" w:firstLine="0"/>
              <w:jc w:val="center"/>
              <w:rPr>
                <w:sz w:val="36"/>
                <w:szCs w:val="36"/>
              </w:rPr>
            </w:pPr>
            <w:r w:rsidRPr="00AF224D">
              <w:rPr>
                <w:color w:val="000000"/>
                <w:sz w:val="32"/>
                <w:szCs w:val="36"/>
              </w:rPr>
              <w:t>21 September to late December 1944</w:t>
            </w:r>
          </w:p>
        </w:tc>
      </w:tr>
    </w:tbl>
    <w:p w14:paraId="6A05A809" w14:textId="77777777" w:rsidR="006273F4" w:rsidRDefault="006273F4" w:rsidP="00B745CB">
      <w:pPr>
        <w:pStyle w:val="Subtitle"/>
        <w:tabs>
          <w:tab w:val="clear" w:pos="360"/>
        </w:tabs>
        <w:ind w:firstLine="0"/>
        <w:jc w:val="center"/>
      </w:pPr>
    </w:p>
    <w:p w14:paraId="5A39BBE3" w14:textId="77777777" w:rsidR="006273F4" w:rsidRDefault="006273F4" w:rsidP="00B745CB">
      <w:pPr>
        <w:pStyle w:val="Subtitle"/>
        <w:tabs>
          <w:tab w:val="clear" w:pos="360"/>
        </w:tabs>
        <w:ind w:firstLine="0"/>
        <w:jc w:val="center"/>
      </w:pPr>
    </w:p>
    <w:p w14:paraId="41C8F396" w14:textId="77777777" w:rsidR="006273F4" w:rsidRDefault="006273F4" w:rsidP="00B745CB">
      <w:pPr>
        <w:pStyle w:val="Subtitle"/>
        <w:tabs>
          <w:tab w:val="clear" w:pos="360"/>
        </w:tabs>
        <w:ind w:firstLine="0"/>
        <w:jc w:val="center"/>
      </w:pPr>
    </w:p>
    <w:p w14:paraId="08C9C694" w14:textId="77777777" w:rsidR="00E8699F" w:rsidRPr="00E8699F" w:rsidRDefault="00E8699F" w:rsidP="00E8699F">
      <w:pPr>
        <w:autoSpaceDE w:val="0"/>
        <w:autoSpaceDN w:val="0"/>
        <w:adjustRightInd w:val="0"/>
        <w:jc w:val="center"/>
        <w:rPr>
          <w:b/>
          <w:sz w:val="44"/>
          <w:szCs w:val="32"/>
        </w:rPr>
      </w:pPr>
      <w:r w:rsidRPr="00E8699F">
        <w:rPr>
          <w:b/>
          <w:sz w:val="44"/>
          <w:szCs w:val="32"/>
        </w:rPr>
        <w:t>The Encirclement of Nancy</w:t>
      </w:r>
    </w:p>
    <w:p w14:paraId="31EDC148" w14:textId="77777777" w:rsidR="00E8699F" w:rsidRPr="00E8699F" w:rsidRDefault="00E8699F" w:rsidP="00E8699F">
      <w:pPr>
        <w:autoSpaceDE w:val="0"/>
        <w:autoSpaceDN w:val="0"/>
        <w:adjustRightInd w:val="0"/>
        <w:jc w:val="center"/>
        <w:rPr>
          <w:b/>
          <w:sz w:val="44"/>
          <w:szCs w:val="32"/>
        </w:rPr>
      </w:pPr>
      <w:r w:rsidRPr="00E8699F">
        <w:rPr>
          <w:b/>
          <w:sz w:val="44"/>
          <w:szCs w:val="32"/>
        </w:rPr>
        <w:t>Virtual Staff Ride</w:t>
      </w:r>
    </w:p>
    <w:p w14:paraId="08752BCC" w14:textId="77777777" w:rsidR="00E8699F" w:rsidRPr="00E8699F" w:rsidRDefault="00E8699F" w:rsidP="00E8699F">
      <w:pPr>
        <w:pStyle w:val="Header"/>
        <w:jc w:val="center"/>
        <w:rPr>
          <w:b/>
          <w:sz w:val="44"/>
          <w:szCs w:val="32"/>
        </w:rPr>
      </w:pPr>
      <w:r w:rsidRPr="00E8699F">
        <w:rPr>
          <w:b/>
          <w:sz w:val="44"/>
          <w:szCs w:val="32"/>
        </w:rPr>
        <w:t xml:space="preserve"> (France, 1944)</w:t>
      </w:r>
    </w:p>
    <w:p w14:paraId="72A3D3EC" w14:textId="77777777" w:rsidR="004B647A" w:rsidRDefault="004B647A" w:rsidP="00571A32">
      <w:pPr>
        <w:pStyle w:val="Subtitle"/>
        <w:tabs>
          <w:tab w:val="clear" w:pos="360"/>
        </w:tabs>
        <w:ind w:firstLine="0"/>
        <w:jc w:val="center"/>
      </w:pPr>
    </w:p>
    <w:p w14:paraId="0D0B940D" w14:textId="77777777" w:rsidR="00BF7859" w:rsidRDefault="00BF7859" w:rsidP="00571A32">
      <w:pPr>
        <w:pStyle w:val="Subtitle"/>
        <w:tabs>
          <w:tab w:val="clear" w:pos="360"/>
        </w:tabs>
        <w:ind w:firstLine="0"/>
        <w:jc w:val="center"/>
      </w:pPr>
    </w:p>
    <w:p w14:paraId="0E27B00A" w14:textId="77777777" w:rsidR="00E8699F" w:rsidRDefault="00E8699F" w:rsidP="00571A32">
      <w:pPr>
        <w:pStyle w:val="Subtitle"/>
        <w:tabs>
          <w:tab w:val="clear" w:pos="360"/>
        </w:tabs>
        <w:ind w:firstLine="0"/>
        <w:jc w:val="center"/>
      </w:pPr>
    </w:p>
    <w:p w14:paraId="60061E4C" w14:textId="77777777" w:rsidR="00E8699F" w:rsidRDefault="00E8699F" w:rsidP="00571A32">
      <w:pPr>
        <w:pStyle w:val="Subtitle"/>
        <w:tabs>
          <w:tab w:val="clear" w:pos="360"/>
        </w:tabs>
        <w:ind w:firstLine="0"/>
        <w:jc w:val="center"/>
      </w:pPr>
    </w:p>
    <w:p w14:paraId="44EAFD9C" w14:textId="77777777" w:rsidR="00E8699F" w:rsidRDefault="00E8699F" w:rsidP="00571A32">
      <w:pPr>
        <w:pStyle w:val="Subtitle"/>
        <w:tabs>
          <w:tab w:val="clear" w:pos="360"/>
        </w:tabs>
        <w:ind w:firstLine="0"/>
        <w:jc w:val="center"/>
      </w:pPr>
    </w:p>
    <w:p w14:paraId="6FA73711" w14:textId="51725166" w:rsidR="007F019A" w:rsidRDefault="00BF7859" w:rsidP="00571A32">
      <w:pPr>
        <w:pStyle w:val="Subtitle"/>
        <w:tabs>
          <w:tab w:val="clear" w:pos="360"/>
        </w:tabs>
        <w:ind w:firstLine="0"/>
        <w:jc w:val="center"/>
      </w:pPr>
      <w:r w:rsidRPr="7C09D2A2">
        <w:rPr>
          <w:sz w:val="16"/>
          <w:szCs w:val="16"/>
        </w:rPr>
        <w:t>Collins, Feb</w:t>
      </w:r>
      <w:r w:rsidR="00E8699F" w:rsidRPr="7C09D2A2">
        <w:rPr>
          <w:sz w:val="16"/>
          <w:szCs w:val="16"/>
        </w:rPr>
        <w:t xml:space="preserve"> </w:t>
      </w:r>
      <w:r w:rsidR="00E126E2" w:rsidRPr="7C09D2A2">
        <w:rPr>
          <w:sz w:val="16"/>
          <w:szCs w:val="16"/>
        </w:rPr>
        <w:t>20</w:t>
      </w:r>
      <w:r w:rsidR="00B745CB" w:rsidRPr="7C09D2A2">
        <w:rPr>
          <w:sz w:val="16"/>
          <w:szCs w:val="16"/>
        </w:rPr>
        <w:t>22</w:t>
      </w:r>
      <w:r>
        <w:br w:type="page"/>
      </w:r>
      <w:r w:rsidR="00B052B1">
        <w:lastRenderedPageBreak/>
        <w:t>Army Group G</w:t>
      </w:r>
    </w:p>
    <w:p w14:paraId="4B94D5A5" w14:textId="77777777" w:rsidR="00D95A91" w:rsidRDefault="00D95A91" w:rsidP="00D95A91"/>
    <w:p w14:paraId="77C7C17E" w14:textId="77777777" w:rsidR="00B052B1" w:rsidRPr="00B052B1" w:rsidRDefault="00B052B1" w:rsidP="00B052B1">
      <w:pPr>
        <w:pStyle w:val="Subtitle"/>
        <w:numPr>
          <w:ilvl w:val="0"/>
          <w:numId w:val="6"/>
        </w:numPr>
        <w:rPr>
          <w:b w:val="0"/>
          <w:bCs w:val="0"/>
        </w:rPr>
      </w:pPr>
      <w:r w:rsidRPr="00B052B1">
        <w:rPr>
          <w:color w:val="000000"/>
        </w:rPr>
        <w:t>Gen</w:t>
      </w:r>
      <w:r>
        <w:rPr>
          <w:color w:val="000000"/>
        </w:rPr>
        <w:t>eral</w:t>
      </w:r>
      <w:r w:rsidRPr="00B052B1">
        <w:rPr>
          <w:color w:val="000000"/>
        </w:rPr>
        <w:t xml:space="preserve"> Johannes </w:t>
      </w:r>
      <w:proofErr w:type="spellStart"/>
      <w:r w:rsidRPr="00B052B1">
        <w:rPr>
          <w:color w:val="000000"/>
        </w:rPr>
        <w:t>Blaskowitz</w:t>
      </w:r>
      <w:proofErr w:type="spellEnd"/>
      <w:r>
        <w:rPr>
          <w:color w:val="000000"/>
        </w:rPr>
        <w:t xml:space="preserve">, Commander Army Group G </w:t>
      </w:r>
      <w:r>
        <w:rPr>
          <w:b w:val="0"/>
          <w:bCs w:val="0"/>
        </w:rPr>
        <w:t>(</w:t>
      </w:r>
      <w:r w:rsidRPr="00B052B1">
        <w:rPr>
          <w:color w:val="000000"/>
        </w:rPr>
        <w:t>8 May -20 September 1944</w:t>
      </w:r>
      <w:r>
        <w:rPr>
          <w:color w:val="000000"/>
        </w:rPr>
        <w:t>)</w:t>
      </w:r>
    </w:p>
    <w:p w14:paraId="3DEEC669" w14:textId="77777777" w:rsidR="00B052B1" w:rsidRPr="00B052B1" w:rsidRDefault="00B052B1" w:rsidP="00B052B1">
      <w:pPr>
        <w:pStyle w:val="Subtitle"/>
        <w:tabs>
          <w:tab w:val="clear" w:pos="360"/>
        </w:tabs>
        <w:ind w:firstLine="0"/>
        <w:rPr>
          <w:b w:val="0"/>
          <w:bCs w:val="0"/>
        </w:rPr>
      </w:pPr>
    </w:p>
    <w:p w14:paraId="406FD50A" w14:textId="77777777" w:rsidR="00B052B1" w:rsidRPr="00B052B1" w:rsidRDefault="00B052B1" w:rsidP="00B052B1">
      <w:pPr>
        <w:pStyle w:val="Subtitle"/>
        <w:numPr>
          <w:ilvl w:val="1"/>
          <w:numId w:val="6"/>
        </w:numPr>
        <w:rPr>
          <w:b w:val="0"/>
          <w:bCs w:val="0"/>
        </w:rPr>
      </w:pPr>
      <w:r w:rsidRPr="005450A4">
        <w:t>[</w:t>
      </w:r>
      <w:r w:rsidRPr="00B052B1">
        <w:rPr>
          <w:b w:val="0"/>
        </w:rPr>
        <w:t xml:space="preserve">Excerpt from </w:t>
      </w:r>
      <w:r w:rsidRPr="00B052B1">
        <w:rPr>
          <w:b w:val="0"/>
          <w:i/>
        </w:rPr>
        <w:t>The Lorraine Campaign</w:t>
      </w:r>
      <w:r w:rsidRPr="00B052B1">
        <w:rPr>
          <w:b w:val="0"/>
        </w:rPr>
        <w:t xml:space="preserve"> by H.M. Cole, 1950, 46-47] </w:t>
      </w:r>
      <w:r w:rsidR="00686340">
        <w:rPr>
          <w:b w:val="0"/>
        </w:rPr>
        <w:t>A</w:t>
      </w:r>
      <w:r w:rsidR="00686340" w:rsidRPr="00B052B1">
        <w:rPr>
          <w:b w:val="0"/>
        </w:rPr>
        <w:t xml:space="preserve">s the </w:t>
      </w:r>
      <w:r w:rsidR="00686340" w:rsidRPr="00B052B1">
        <w:rPr>
          <w:b w:val="0"/>
          <w:i/>
          <w:iCs/>
        </w:rPr>
        <w:t xml:space="preserve">Army Group G </w:t>
      </w:r>
      <w:r w:rsidR="00686340" w:rsidRPr="00B052B1">
        <w:rPr>
          <w:b w:val="0"/>
        </w:rPr>
        <w:t>commander (</w:t>
      </w:r>
      <w:r w:rsidR="00686340" w:rsidRPr="00B052B1">
        <w:rPr>
          <w:b w:val="0"/>
          <w:i/>
        </w:rPr>
        <w:t>German</w:t>
      </w:r>
      <w:r w:rsidR="00686340" w:rsidRPr="00B052B1">
        <w:rPr>
          <w:b w:val="0"/>
          <w:i/>
          <w:iCs/>
        </w:rPr>
        <w:t xml:space="preserve"> First </w:t>
      </w:r>
      <w:r w:rsidR="00686340" w:rsidRPr="00B052B1">
        <w:rPr>
          <w:b w:val="0"/>
        </w:rPr>
        <w:t xml:space="preserve">and </w:t>
      </w:r>
      <w:r w:rsidR="00686340" w:rsidRPr="00B052B1">
        <w:rPr>
          <w:b w:val="0"/>
          <w:i/>
          <w:iCs/>
        </w:rPr>
        <w:t>Nineteenth Armies)</w:t>
      </w:r>
      <w:r w:rsidR="00686340" w:rsidRPr="00B052B1">
        <w:rPr>
          <w:b w:val="0"/>
        </w:rPr>
        <w:t xml:space="preserve"> </w:t>
      </w:r>
      <w:r w:rsidRPr="00B052B1">
        <w:rPr>
          <w:b w:val="0"/>
        </w:rPr>
        <w:t xml:space="preserve">General </w:t>
      </w:r>
      <w:proofErr w:type="spellStart"/>
      <w:r w:rsidRPr="00B052B1">
        <w:rPr>
          <w:b w:val="0"/>
        </w:rPr>
        <w:t>Blaskowitz</w:t>
      </w:r>
      <w:proofErr w:type="spellEnd"/>
      <w:r w:rsidRPr="00B052B1">
        <w:rPr>
          <w:b w:val="0"/>
        </w:rPr>
        <w:t xml:space="preserve"> was to be the chief ground commander opposed to the Third Army in the first weeks of the Lorraine Campaign</w:t>
      </w:r>
      <w:r w:rsidR="00686340">
        <w:rPr>
          <w:b w:val="0"/>
        </w:rPr>
        <w:t xml:space="preserve">. </w:t>
      </w:r>
      <w:r w:rsidRPr="00B052B1">
        <w:rPr>
          <w:b w:val="0"/>
        </w:rPr>
        <w:t xml:space="preserve">An East Prussian, a stanch religionist, and avowedly nonpolitical in his affiliations, </w:t>
      </w:r>
      <w:proofErr w:type="spellStart"/>
      <w:r w:rsidRPr="00B052B1">
        <w:rPr>
          <w:b w:val="0"/>
        </w:rPr>
        <w:t>Blaskowitz</w:t>
      </w:r>
      <w:proofErr w:type="spellEnd"/>
      <w:r w:rsidRPr="00B052B1">
        <w:rPr>
          <w:b w:val="0"/>
        </w:rPr>
        <w:t xml:space="preserve">, like his friend Rundstedt, represented the traditions of the old German Officer Corps. </w:t>
      </w:r>
      <w:r w:rsidRPr="00B052B1">
        <w:rPr>
          <w:b w:val="0"/>
          <w:color w:val="000000"/>
        </w:rPr>
        <w:t xml:space="preserve">During World War I, </w:t>
      </w:r>
      <w:proofErr w:type="spellStart"/>
      <w:r w:rsidRPr="00B052B1">
        <w:rPr>
          <w:b w:val="0"/>
          <w:color w:val="000000"/>
        </w:rPr>
        <w:t>Blaskowitz</w:t>
      </w:r>
      <w:proofErr w:type="spellEnd"/>
      <w:r w:rsidRPr="00B052B1">
        <w:rPr>
          <w:b w:val="0"/>
          <w:color w:val="000000"/>
        </w:rPr>
        <w:t xml:space="preserve"> served on both the Eastern and Western Fronts. In 1918, he commanded an infantry company and was awarded the Iron Cross for bravery. Postwar, he served in the Reichswehr (German Defense Force) during the Weimar Republic. In early 1938, he served with the German forces that occupied Austria and Czechoslovakia, and was promoted to General of Infantry and given command of the 8</w:t>
      </w:r>
      <w:r w:rsidRPr="00B052B1">
        <w:rPr>
          <w:b w:val="0"/>
          <w:color w:val="000000"/>
          <w:vertAlign w:val="superscript"/>
        </w:rPr>
        <w:t>th</w:t>
      </w:r>
      <w:r w:rsidRPr="00B052B1">
        <w:rPr>
          <w:b w:val="0"/>
          <w:color w:val="000000"/>
        </w:rPr>
        <w:t xml:space="preserve"> Army just prior to the outbreak of World War II. At the beginning of World War II he served with distinction in the campaigns in Poland and France.  Between November 1939 and February 1940 he wrote several memorandums to higher command, in which he detailed SS atrocities in Poland, France, and the Netherlands. He was concerned about the effects of the atrocities on Wehrmacht soldiers, and the insolent attitude of the SS to the army. These memorandums earned him the enmity of SS </w:t>
      </w:r>
      <w:proofErr w:type="spellStart"/>
      <w:r w:rsidRPr="00B052B1">
        <w:rPr>
          <w:b w:val="0"/>
          <w:color w:val="000000"/>
        </w:rPr>
        <w:t>Reichfuher</w:t>
      </w:r>
      <w:proofErr w:type="spellEnd"/>
      <w:r w:rsidRPr="00B052B1">
        <w:rPr>
          <w:b w:val="0"/>
          <w:color w:val="000000"/>
        </w:rPr>
        <w:t xml:space="preserve">, Heinrich Himmler. Hitler denounced his concerns as “childish’ and scorned his “Salvation Army attitude.” In May 1940 he was he was relieved of his command. In late 1940, he was given command of the 1st Army stationed on the Spanish border. In May 1944, Field Marshal Gerd von Rundstedt, Commander-in-Chief in the West, appointed </w:t>
      </w:r>
      <w:proofErr w:type="spellStart"/>
      <w:r w:rsidRPr="00B052B1">
        <w:rPr>
          <w:b w:val="0"/>
          <w:color w:val="000000"/>
        </w:rPr>
        <w:t>Blaskowitz</w:t>
      </w:r>
      <w:proofErr w:type="spellEnd"/>
      <w:r w:rsidRPr="00B052B1">
        <w:rPr>
          <w:b w:val="0"/>
          <w:color w:val="000000"/>
        </w:rPr>
        <w:t xml:space="preserve"> as the commander of Army Group G. </w:t>
      </w:r>
      <w:r w:rsidRPr="00B052B1">
        <w:rPr>
          <w:b w:val="0"/>
        </w:rPr>
        <w:t xml:space="preserve">His old feud with Himmler came to the fore again on 3 September 1944, when </w:t>
      </w:r>
      <w:proofErr w:type="spellStart"/>
      <w:r w:rsidRPr="00B052B1">
        <w:rPr>
          <w:b w:val="0"/>
        </w:rPr>
        <w:t>Blaskowitz</w:t>
      </w:r>
      <w:proofErr w:type="spellEnd"/>
      <w:r w:rsidRPr="00B052B1">
        <w:rPr>
          <w:b w:val="0"/>
        </w:rPr>
        <w:t xml:space="preserve"> protested a Himmler order, issued in the latter’s capacity as chief of the Replacement Army, for the construction of a defense line that would be under Himmler’s command immediately behind the battle front in the Nancy-Belfort sector. OKW in this case supported </w:t>
      </w:r>
      <w:proofErr w:type="spellStart"/>
      <w:r w:rsidRPr="00B052B1">
        <w:rPr>
          <w:b w:val="0"/>
        </w:rPr>
        <w:t>Blaskowitz</w:t>
      </w:r>
      <w:proofErr w:type="spellEnd"/>
      <w:r w:rsidRPr="00B052B1">
        <w:rPr>
          <w:b w:val="0"/>
        </w:rPr>
        <w:t xml:space="preserve">’ authority, possibly because of the imminent return of Rundstedt to the West. The latter regarded </w:t>
      </w:r>
      <w:proofErr w:type="spellStart"/>
      <w:r w:rsidRPr="00B052B1">
        <w:rPr>
          <w:b w:val="0"/>
        </w:rPr>
        <w:t>Blaskowitz</w:t>
      </w:r>
      <w:proofErr w:type="spellEnd"/>
      <w:r w:rsidRPr="00B052B1">
        <w:rPr>
          <w:b w:val="0"/>
        </w:rPr>
        <w:t xml:space="preserve"> as a top-flight organizer and an able commander, a judgment that </w:t>
      </w:r>
      <w:proofErr w:type="spellStart"/>
      <w:r w:rsidRPr="00B052B1">
        <w:rPr>
          <w:b w:val="0"/>
        </w:rPr>
        <w:t>Blaskowitz</w:t>
      </w:r>
      <w:proofErr w:type="spellEnd"/>
      <w:r w:rsidRPr="00B052B1">
        <w:rPr>
          <w:b w:val="0"/>
        </w:rPr>
        <w:t xml:space="preserve">’ successful withdrawal from southern France appeared to sustain. </w:t>
      </w:r>
      <w:r w:rsidRPr="00B052B1">
        <w:rPr>
          <w:b w:val="0"/>
          <w:color w:val="000000"/>
        </w:rPr>
        <w:t xml:space="preserve">After the withdrawal from southern France, </w:t>
      </w:r>
      <w:proofErr w:type="spellStart"/>
      <w:r w:rsidRPr="00B052B1">
        <w:rPr>
          <w:b w:val="0"/>
          <w:color w:val="000000"/>
        </w:rPr>
        <w:t>Blaskowitz</w:t>
      </w:r>
      <w:proofErr w:type="spellEnd"/>
      <w:r w:rsidRPr="00B052B1">
        <w:rPr>
          <w:b w:val="0"/>
          <w:color w:val="000000"/>
        </w:rPr>
        <w:t xml:space="preserve"> wanted to entrench his forces, but Hitler ordered and immediate counterattack against the US Third Army. </w:t>
      </w:r>
      <w:proofErr w:type="spellStart"/>
      <w:r w:rsidRPr="00B052B1">
        <w:rPr>
          <w:b w:val="0"/>
          <w:color w:val="000000"/>
        </w:rPr>
        <w:t>Blaskowitz</w:t>
      </w:r>
      <w:proofErr w:type="spellEnd"/>
      <w:r w:rsidRPr="00B052B1">
        <w:rPr>
          <w:b w:val="0"/>
          <w:color w:val="000000"/>
        </w:rPr>
        <w:t xml:space="preserve"> realized the futility of such an action, but nevertheless obeyed his orders. Hitler was furious over the failure of the counterattack and relieved </w:t>
      </w:r>
      <w:proofErr w:type="spellStart"/>
      <w:r w:rsidRPr="00B052B1">
        <w:rPr>
          <w:b w:val="0"/>
          <w:color w:val="000000"/>
        </w:rPr>
        <w:t>Blaskowitz</w:t>
      </w:r>
      <w:proofErr w:type="spellEnd"/>
      <w:r w:rsidRPr="00B052B1">
        <w:rPr>
          <w:b w:val="0"/>
          <w:color w:val="000000"/>
        </w:rPr>
        <w:t xml:space="preserve">, replacing him with General Hermann </w:t>
      </w:r>
      <w:proofErr w:type="spellStart"/>
      <w:r w:rsidRPr="00B052B1">
        <w:rPr>
          <w:b w:val="0"/>
          <w:color w:val="000000"/>
        </w:rPr>
        <w:t>Balck</w:t>
      </w:r>
      <w:proofErr w:type="spellEnd"/>
      <w:r w:rsidRPr="00B052B1">
        <w:rPr>
          <w:b w:val="0"/>
          <w:color w:val="000000"/>
        </w:rPr>
        <w:t>.</w:t>
      </w:r>
    </w:p>
    <w:p w14:paraId="3656B9AB" w14:textId="77777777" w:rsidR="00B052B1" w:rsidRPr="00B052B1" w:rsidRDefault="00B052B1" w:rsidP="00B052B1">
      <w:pPr>
        <w:pStyle w:val="Subtitle"/>
        <w:tabs>
          <w:tab w:val="clear" w:pos="360"/>
        </w:tabs>
        <w:ind w:left="720" w:firstLine="0"/>
        <w:rPr>
          <w:b w:val="0"/>
          <w:bCs w:val="0"/>
        </w:rPr>
      </w:pPr>
    </w:p>
    <w:p w14:paraId="33BEEAFC" w14:textId="77777777" w:rsidR="00B052B1" w:rsidRPr="00B052B1" w:rsidRDefault="00B052B1" w:rsidP="00B052B1">
      <w:pPr>
        <w:pStyle w:val="Subtitle"/>
        <w:numPr>
          <w:ilvl w:val="1"/>
          <w:numId w:val="6"/>
        </w:numPr>
        <w:rPr>
          <w:b w:val="0"/>
          <w:bCs w:val="0"/>
        </w:rPr>
      </w:pPr>
      <w:r w:rsidRPr="00B052B1">
        <w:rPr>
          <w:b w:val="0"/>
        </w:rPr>
        <w:t>Students should supplement this short biography with additional research.</w:t>
      </w:r>
    </w:p>
    <w:p w14:paraId="45FB0818" w14:textId="77777777" w:rsidR="00B052B1" w:rsidRPr="00B052B1" w:rsidRDefault="00B052B1" w:rsidP="00B052B1">
      <w:pPr>
        <w:pStyle w:val="Subtitle"/>
        <w:tabs>
          <w:tab w:val="clear" w:pos="360"/>
        </w:tabs>
        <w:ind w:left="720" w:firstLine="0"/>
        <w:rPr>
          <w:b w:val="0"/>
          <w:bCs w:val="0"/>
        </w:rPr>
      </w:pPr>
    </w:p>
    <w:p w14:paraId="43AA7C13" w14:textId="77777777" w:rsidR="00B052B1" w:rsidRPr="00B052B1" w:rsidRDefault="00B052B1" w:rsidP="00B052B1">
      <w:pPr>
        <w:pStyle w:val="Subtitle"/>
        <w:numPr>
          <w:ilvl w:val="0"/>
          <w:numId w:val="6"/>
        </w:numPr>
        <w:rPr>
          <w:b w:val="0"/>
          <w:bCs w:val="0"/>
        </w:rPr>
      </w:pPr>
      <w:r w:rsidRPr="00B052B1">
        <w:rPr>
          <w:color w:val="000000"/>
        </w:rPr>
        <w:t>Gen</w:t>
      </w:r>
      <w:r>
        <w:rPr>
          <w:color w:val="000000"/>
        </w:rPr>
        <w:t xml:space="preserve">eral </w:t>
      </w:r>
      <w:r w:rsidRPr="00B052B1">
        <w:rPr>
          <w:color w:val="000000"/>
        </w:rPr>
        <w:t xml:space="preserve">Hermann </w:t>
      </w:r>
      <w:proofErr w:type="spellStart"/>
      <w:r w:rsidRPr="00B052B1">
        <w:rPr>
          <w:color w:val="000000"/>
        </w:rPr>
        <w:t>Balck</w:t>
      </w:r>
      <w:proofErr w:type="spellEnd"/>
      <w:r>
        <w:rPr>
          <w:color w:val="000000"/>
        </w:rPr>
        <w:t>,</w:t>
      </w:r>
      <w:r w:rsidRPr="00B052B1">
        <w:rPr>
          <w:color w:val="000000"/>
        </w:rPr>
        <w:t xml:space="preserve"> </w:t>
      </w:r>
      <w:r>
        <w:rPr>
          <w:color w:val="000000"/>
        </w:rPr>
        <w:t xml:space="preserve">Commander Army Group G </w:t>
      </w:r>
      <w:r>
        <w:rPr>
          <w:b w:val="0"/>
          <w:bCs w:val="0"/>
        </w:rPr>
        <w:t>(</w:t>
      </w:r>
      <w:r w:rsidRPr="00B052B1">
        <w:rPr>
          <w:color w:val="000000"/>
        </w:rPr>
        <w:t>2</w:t>
      </w:r>
      <w:r>
        <w:rPr>
          <w:color w:val="000000"/>
        </w:rPr>
        <w:t>1</w:t>
      </w:r>
      <w:r w:rsidRPr="00B052B1">
        <w:rPr>
          <w:color w:val="000000"/>
        </w:rPr>
        <w:t xml:space="preserve"> September 1944</w:t>
      </w:r>
      <w:r>
        <w:rPr>
          <w:color w:val="000000"/>
        </w:rPr>
        <w:t xml:space="preserve"> to late December 1944)</w:t>
      </w:r>
    </w:p>
    <w:p w14:paraId="049F31CB" w14:textId="77777777" w:rsidR="00B052B1" w:rsidRPr="00B052B1" w:rsidRDefault="00B052B1" w:rsidP="00B052B1">
      <w:pPr>
        <w:pStyle w:val="Subtitle"/>
        <w:tabs>
          <w:tab w:val="clear" w:pos="360"/>
        </w:tabs>
        <w:ind w:firstLine="0"/>
        <w:rPr>
          <w:b w:val="0"/>
          <w:bCs w:val="0"/>
        </w:rPr>
      </w:pPr>
    </w:p>
    <w:p w14:paraId="23994C5B" w14:textId="77777777" w:rsidR="00B052B1" w:rsidRPr="00792C6C" w:rsidRDefault="00B052B1" w:rsidP="00B052B1">
      <w:pPr>
        <w:pStyle w:val="Subtitle"/>
        <w:numPr>
          <w:ilvl w:val="1"/>
          <w:numId w:val="6"/>
        </w:numPr>
        <w:rPr>
          <w:b w:val="0"/>
          <w:bCs w:val="0"/>
        </w:rPr>
      </w:pPr>
      <w:r w:rsidRPr="00B052B1">
        <w:rPr>
          <w:b w:val="0"/>
        </w:rPr>
        <w:t xml:space="preserve">[Excerpt from </w:t>
      </w:r>
      <w:r w:rsidRPr="00B052B1">
        <w:rPr>
          <w:b w:val="0"/>
          <w:i/>
        </w:rPr>
        <w:t>The Lorraine Campaign</w:t>
      </w:r>
      <w:r w:rsidRPr="00B052B1">
        <w:rPr>
          <w:b w:val="0"/>
        </w:rPr>
        <w:t xml:space="preserve"> by H.M. Cole, 1950, 229-230] On 21 September Hitler relieved General </w:t>
      </w:r>
      <w:proofErr w:type="spellStart"/>
      <w:r w:rsidRPr="00B052B1">
        <w:rPr>
          <w:b w:val="0"/>
        </w:rPr>
        <w:t>Blaskowitz</w:t>
      </w:r>
      <w:proofErr w:type="spellEnd"/>
      <w:r w:rsidRPr="00B052B1">
        <w:rPr>
          <w:b w:val="0"/>
        </w:rPr>
        <w:t xml:space="preserve"> and gave the command of </w:t>
      </w:r>
      <w:r w:rsidRPr="00B052B1">
        <w:rPr>
          <w:b w:val="0"/>
          <w:i/>
          <w:iCs/>
        </w:rPr>
        <w:t xml:space="preserve">Army Group G </w:t>
      </w:r>
      <w:r w:rsidRPr="00B052B1">
        <w:rPr>
          <w:b w:val="0"/>
        </w:rPr>
        <w:t xml:space="preserve">to General der </w:t>
      </w:r>
      <w:proofErr w:type="spellStart"/>
      <w:r w:rsidRPr="00B052B1">
        <w:rPr>
          <w:b w:val="0"/>
        </w:rPr>
        <w:t>Panzertruppen</w:t>
      </w:r>
      <w:proofErr w:type="spellEnd"/>
      <w:r w:rsidRPr="00B052B1">
        <w:rPr>
          <w:b w:val="0"/>
        </w:rPr>
        <w:t xml:space="preserve"> Hermann </w:t>
      </w:r>
      <w:proofErr w:type="spellStart"/>
      <w:r w:rsidRPr="00B052B1">
        <w:rPr>
          <w:b w:val="0"/>
        </w:rPr>
        <w:t>Balck</w:t>
      </w:r>
      <w:proofErr w:type="spellEnd"/>
      <w:r w:rsidRPr="00B052B1">
        <w:rPr>
          <w:b w:val="0"/>
        </w:rPr>
        <w:t xml:space="preserve">; Colonel Friedrich von </w:t>
      </w:r>
      <w:proofErr w:type="spellStart"/>
      <w:r w:rsidRPr="00B052B1">
        <w:rPr>
          <w:b w:val="0"/>
        </w:rPr>
        <w:t>Mellenthin</w:t>
      </w:r>
      <w:proofErr w:type="spellEnd"/>
      <w:r>
        <w:rPr>
          <w:b w:val="0"/>
        </w:rPr>
        <w:t>*</w:t>
      </w:r>
      <w:r w:rsidRPr="00B052B1">
        <w:rPr>
          <w:b w:val="0"/>
        </w:rPr>
        <w:t xml:space="preserve"> replaced </w:t>
      </w:r>
      <w:proofErr w:type="spellStart"/>
      <w:r w:rsidRPr="00B052B1">
        <w:rPr>
          <w:b w:val="0"/>
        </w:rPr>
        <w:t>Generalleutnant</w:t>
      </w:r>
      <w:proofErr w:type="spellEnd"/>
      <w:r w:rsidRPr="00B052B1">
        <w:rPr>
          <w:b w:val="0"/>
        </w:rPr>
        <w:t xml:space="preserve"> Heinz von </w:t>
      </w:r>
      <w:proofErr w:type="spellStart"/>
      <w:r w:rsidRPr="00B052B1">
        <w:rPr>
          <w:b w:val="0"/>
        </w:rPr>
        <w:t>Gyldenfeldt</w:t>
      </w:r>
      <w:proofErr w:type="spellEnd"/>
      <w:r w:rsidRPr="00B052B1">
        <w:rPr>
          <w:b w:val="0"/>
        </w:rPr>
        <w:t xml:space="preserve"> as chief of staff. </w:t>
      </w:r>
      <w:proofErr w:type="spellStart"/>
      <w:r w:rsidRPr="00B052B1">
        <w:rPr>
          <w:b w:val="0"/>
        </w:rPr>
        <w:t>Balck</w:t>
      </w:r>
      <w:proofErr w:type="spellEnd"/>
      <w:r w:rsidRPr="00B052B1">
        <w:rPr>
          <w:b w:val="0"/>
        </w:rPr>
        <w:t xml:space="preserve"> came from an old military family; his father had written a </w:t>
      </w:r>
      <w:r w:rsidR="00686340" w:rsidRPr="00B052B1">
        <w:rPr>
          <w:b w:val="0"/>
        </w:rPr>
        <w:t>well-known</w:t>
      </w:r>
      <w:r w:rsidRPr="00B052B1">
        <w:rPr>
          <w:b w:val="0"/>
        </w:rPr>
        <w:t xml:space="preserve"> textbook on tactics which had been translated and used for instruction in the United States. </w:t>
      </w:r>
      <w:proofErr w:type="spellStart"/>
      <w:r w:rsidRPr="00B052B1">
        <w:rPr>
          <w:b w:val="0"/>
        </w:rPr>
        <w:t>Balck</w:t>
      </w:r>
      <w:proofErr w:type="spellEnd"/>
      <w:r w:rsidRPr="00B052B1">
        <w:rPr>
          <w:b w:val="0"/>
        </w:rPr>
        <w:t xml:space="preserve"> had fought as a young officer through the four years of World War I and subsequently took part in the early mechanization of the Reichswehr. After winning recognition in the Somme campaign of 1940, he spent some months as a staff officer at OKH. Later, in the Russian campaigns, he commanded the famous </w:t>
      </w:r>
      <w:r w:rsidRPr="00B052B1">
        <w:rPr>
          <w:b w:val="0"/>
          <w:i/>
          <w:iCs/>
        </w:rPr>
        <w:t xml:space="preserve">11th Panzer Division, </w:t>
      </w:r>
      <w:r w:rsidRPr="00B052B1">
        <w:rPr>
          <w:b w:val="0"/>
        </w:rPr>
        <w:t xml:space="preserve">led the </w:t>
      </w:r>
      <w:r w:rsidRPr="00B052B1">
        <w:rPr>
          <w:b w:val="0"/>
          <w:i/>
          <w:iCs/>
        </w:rPr>
        <w:t xml:space="preserve">XLVIII Panzer Corps </w:t>
      </w:r>
      <w:r w:rsidRPr="00B052B1">
        <w:rPr>
          <w:b w:val="0"/>
        </w:rPr>
        <w:t xml:space="preserve">in the fierce battles around Lemberg, and briefly held the position of commanding general of the </w:t>
      </w:r>
      <w:r w:rsidRPr="00B052B1">
        <w:rPr>
          <w:b w:val="0"/>
          <w:i/>
          <w:iCs/>
        </w:rPr>
        <w:t xml:space="preserve">Fourth Panzer Army. </w:t>
      </w:r>
      <w:r w:rsidRPr="00B052B1">
        <w:rPr>
          <w:b w:val="0"/>
        </w:rPr>
        <w:t xml:space="preserve">Both </w:t>
      </w:r>
      <w:proofErr w:type="spellStart"/>
      <w:r w:rsidRPr="00B052B1">
        <w:rPr>
          <w:b w:val="0"/>
        </w:rPr>
        <w:t>Balck</w:t>
      </w:r>
      <w:proofErr w:type="spellEnd"/>
      <w:r w:rsidRPr="00B052B1">
        <w:rPr>
          <w:b w:val="0"/>
        </w:rPr>
        <w:t xml:space="preserve"> and </w:t>
      </w:r>
      <w:proofErr w:type="spellStart"/>
      <w:r w:rsidRPr="00B052B1">
        <w:rPr>
          <w:b w:val="0"/>
        </w:rPr>
        <w:t>Mellenthin</w:t>
      </w:r>
      <w:proofErr w:type="spellEnd"/>
      <w:r w:rsidRPr="00B052B1">
        <w:rPr>
          <w:b w:val="0"/>
        </w:rPr>
        <w:t xml:space="preserve"> came to the West with no experience against the Western Allies a fact which Rundstedt always held against the new appointees. Politically, </w:t>
      </w:r>
      <w:proofErr w:type="spellStart"/>
      <w:r w:rsidRPr="00B052B1">
        <w:rPr>
          <w:b w:val="0"/>
        </w:rPr>
        <w:t>Balck</w:t>
      </w:r>
      <w:proofErr w:type="spellEnd"/>
      <w:r w:rsidRPr="00B052B1">
        <w:rPr>
          <w:b w:val="0"/>
        </w:rPr>
        <w:t xml:space="preserve"> long had held the reputation of being an ardent Nazi. His personal bravery was well established (he had been wounded six times), he was known to be an optimist, and he had a long record of successful offensive operations. On the other hand </w:t>
      </w:r>
      <w:proofErr w:type="spellStart"/>
      <w:r w:rsidRPr="00B052B1">
        <w:rPr>
          <w:b w:val="0"/>
        </w:rPr>
        <w:t>Balck</w:t>
      </w:r>
      <w:proofErr w:type="spellEnd"/>
      <w:r w:rsidRPr="00B052B1">
        <w:rPr>
          <w:b w:val="0"/>
        </w:rPr>
        <w:t xml:space="preserve"> already had been ticketed as an officer prone to take too favorable a view of things when the situation failed to warrant optimism. From his earliest days as a junior commander he had built up a reputation for arrogant and ruthless dealings with his subordinates; his first days in command of </w:t>
      </w:r>
      <w:r w:rsidRPr="00B052B1">
        <w:rPr>
          <w:b w:val="0"/>
          <w:i/>
          <w:iCs/>
        </w:rPr>
        <w:t xml:space="preserve">Army Group G </w:t>
      </w:r>
      <w:r w:rsidRPr="00B052B1">
        <w:rPr>
          <w:b w:val="0"/>
        </w:rPr>
        <w:t>would bring forth a series of orders strengthening the existing regulations on the enactment of the death penalty. He was, in short, the type of commander certain to win Hitler’s confidence.</w:t>
      </w:r>
      <w:r>
        <w:rPr>
          <w:b w:val="0"/>
        </w:rPr>
        <w:br/>
      </w:r>
      <w:r>
        <w:rPr>
          <w:b w:val="0"/>
        </w:rPr>
        <w:br/>
        <w:t>*</w:t>
      </w:r>
      <w:proofErr w:type="spellStart"/>
      <w:r w:rsidR="00792C6C" w:rsidRPr="00792C6C">
        <w:rPr>
          <w:b w:val="0"/>
          <w:shd w:val="clear" w:color="auto" w:fill="FFFFFF"/>
        </w:rPr>
        <w:t>Mellenthin</w:t>
      </w:r>
      <w:proofErr w:type="spellEnd"/>
      <w:r w:rsidR="00792C6C" w:rsidRPr="00792C6C">
        <w:rPr>
          <w:b w:val="0"/>
          <w:shd w:val="clear" w:color="auto" w:fill="FFFFFF"/>
        </w:rPr>
        <w:t>, Friedrich-Wilhelm von</w:t>
      </w:r>
      <w:r w:rsidR="00792C6C">
        <w:rPr>
          <w:b w:val="0"/>
          <w:shd w:val="clear" w:color="auto" w:fill="FFFFFF"/>
        </w:rPr>
        <w:t xml:space="preserve"> </w:t>
      </w:r>
      <w:r w:rsidR="00792C6C" w:rsidRPr="00792C6C">
        <w:rPr>
          <w:b w:val="0"/>
          <w:i/>
          <w:iCs/>
          <w:color w:val="202122"/>
          <w:shd w:val="clear" w:color="auto" w:fill="FFFFFF"/>
        </w:rPr>
        <w:t>Panzer Battles</w:t>
      </w:r>
      <w:r w:rsidR="00792C6C" w:rsidRPr="00792C6C">
        <w:rPr>
          <w:b w:val="0"/>
          <w:color w:val="202122"/>
          <w:shd w:val="clear" w:color="auto" w:fill="FFFFFF"/>
        </w:rPr>
        <w:t xml:space="preserve">. Old </w:t>
      </w:r>
      <w:proofErr w:type="spellStart"/>
      <w:r w:rsidR="00792C6C" w:rsidRPr="00792C6C">
        <w:rPr>
          <w:b w:val="0"/>
          <w:color w:val="202122"/>
          <w:shd w:val="clear" w:color="auto" w:fill="FFFFFF"/>
        </w:rPr>
        <w:t>Saybrook</w:t>
      </w:r>
      <w:proofErr w:type="spellEnd"/>
      <w:r w:rsidR="00792C6C" w:rsidRPr="00792C6C">
        <w:rPr>
          <w:b w:val="0"/>
          <w:color w:val="202122"/>
          <w:shd w:val="clear" w:color="auto" w:fill="FFFFFF"/>
        </w:rPr>
        <w:t>, CT: Konecky &amp; Konecky, 1956.</w:t>
      </w:r>
    </w:p>
    <w:p w14:paraId="53128261" w14:textId="77777777" w:rsidR="00B052B1" w:rsidRPr="00792C6C" w:rsidRDefault="00B052B1" w:rsidP="00B052B1">
      <w:pPr>
        <w:pStyle w:val="Subtitle"/>
        <w:tabs>
          <w:tab w:val="clear" w:pos="360"/>
        </w:tabs>
        <w:ind w:left="720" w:firstLine="0"/>
        <w:rPr>
          <w:b w:val="0"/>
          <w:bCs w:val="0"/>
        </w:rPr>
      </w:pPr>
    </w:p>
    <w:p w14:paraId="41D40819" w14:textId="77777777" w:rsidR="00260126" w:rsidRPr="00B052B1" w:rsidRDefault="00260126" w:rsidP="00260126">
      <w:pPr>
        <w:pStyle w:val="Subtitle"/>
        <w:numPr>
          <w:ilvl w:val="1"/>
          <w:numId w:val="6"/>
        </w:numPr>
        <w:rPr>
          <w:b w:val="0"/>
          <w:bCs w:val="0"/>
        </w:rPr>
      </w:pPr>
      <w:r w:rsidRPr="00B052B1">
        <w:rPr>
          <w:b w:val="0"/>
        </w:rPr>
        <w:t>Students should supplement this short biography with additional research.</w:t>
      </w:r>
      <w:r w:rsidRPr="00B052B1">
        <w:t xml:space="preserve"> </w:t>
      </w:r>
    </w:p>
    <w:p w14:paraId="62486C05" w14:textId="77777777" w:rsidR="00260126" w:rsidRDefault="00260126" w:rsidP="00260126">
      <w:pPr>
        <w:pStyle w:val="ListParagraph"/>
        <w:rPr>
          <w:b/>
          <w:bCs/>
        </w:rPr>
      </w:pPr>
    </w:p>
    <w:p w14:paraId="5D9CF48F" w14:textId="77777777" w:rsidR="00B052B1" w:rsidRDefault="00B052B1" w:rsidP="00B052B1">
      <w:pPr>
        <w:pStyle w:val="Subtitle"/>
        <w:numPr>
          <w:ilvl w:val="1"/>
          <w:numId w:val="6"/>
        </w:numPr>
        <w:rPr>
          <w:b w:val="0"/>
          <w:bCs w:val="0"/>
        </w:rPr>
      </w:pPr>
      <w:r>
        <w:rPr>
          <w:b w:val="0"/>
          <w:bCs w:val="0"/>
        </w:rPr>
        <w:t xml:space="preserve">Additional reading. The Greatest German General No Ove Ever Heard Of. </w:t>
      </w:r>
      <w:hyperlink r:id="rId11" w:history="1">
        <w:r w:rsidRPr="00BE4107">
          <w:rPr>
            <w:rStyle w:val="Hyperlink"/>
          </w:rPr>
          <w:t>https://www.historynet.com/the-greatest-german-general-no-one-ever-heard-of.htm</w:t>
        </w:r>
      </w:hyperlink>
    </w:p>
    <w:p w14:paraId="4101652C" w14:textId="77777777" w:rsidR="00260126" w:rsidRDefault="00260126" w:rsidP="00260126">
      <w:pPr>
        <w:pStyle w:val="ListParagraph"/>
        <w:autoSpaceDE w:val="0"/>
        <w:autoSpaceDN w:val="0"/>
        <w:adjustRightInd w:val="0"/>
        <w:contextualSpacing/>
      </w:pPr>
    </w:p>
    <w:p w14:paraId="566AA8A7" w14:textId="77777777" w:rsidR="00260126" w:rsidRPr="007925AD" w:rsidRDefault="00260126" w:rsidP="00260126">
      <w:pPr>
        <w:pStyle w:val="Subtitle"/>
        <w:numPr>
          <w:ilvl w:val="0"/>
          <w:numId w:val="6"/>
        </w:numPr>
        <w:rPr>
          <w:b w:val="0"/>
          <w:bCs w:val="0"/>
        </w:rPr>
      </w:pPr>
      <w:r w:rsidRPr="00E32F85">
        <w:rPr>
          <w:bCs w:val="0"/>
        </w:rPr>
        <w:t>Read</w:t>
      </w:r>
      <w:r>
        <w:rPr>
          <w:bCs w:val="0"/>
        </w:rPr>
        <w:t xml:space="preserve">: </w:t>
      </w:r>
      <w:r>
        <w:rPr>
          <w:b w:val="0"/>
          <w:bCs w:val="0"/>
        </w:rPr>
        <w:t>[Remember to keep it your discussion at the Army</w:t>
      </w:r>
      <w:r w:rsidR="00BA5960">
        <w:rPr>
          <w:b w:val="0"/>
          <w:bCs w:val="0"/>
        </w:rPr>
        <w:t xml:space="preserve"> Group</w:t>
      </w:r>
      <w:r>
        <w:rPr>
          <w:b w:val="0"/>
          <w:bCs w:val="0"/>
        </w:rPr>
        <w:t xml:space="preserve"> level. </w:t>
      </w:r>
      <w:r w:rsidR="00BA5960">
        <w:rPr>
          <w:b w:val="0"/>
          <w:bCs w:val="0"/>
        </w:rPr>
        <w:t>1</w:t>
      </w:r>
      <w:r w:rsidR="00BA5960" w:rsidRPr="00BA5960">
        <w:rPr>
          <w:b w:val="0"/>
          <w:bCs w:val="0"/>
          <w:vertAlign w:val="superscript"/>
        </w:rPr>
        <w:t>st</w:t>
      </w:r>
      <w:r w:rsidR="00BA5960">
        <w:rPr>
          <w:b w:val="0"/>
          <w:bCs w:val="0"/>
        </w:rPr>
        <w:t xml:space="preserve"> German Army and 5</w:t>
      </w:r>
      <w:r w:rsidR="00BA5960" w:rsidRPr="00BA5960">
        <w:rPr>
          <w:b w:val="0"/>
          <w:bCs w:val="0"/>
          <w:vertAlign w:val="superscript"/>
        </w:rPr>
        <w:t>th</w:t>
      </w:r>
      <w:r w:rsidR="00BA5960">
        <w:rPr>
          <w:b w:val="0"/>
          <w:bCs w:val="0"/>
        </w:rPr>
        <w:t xml:space="preserve"> Panzer Army </w:t>
      </w:r>
      <w:r>
        <w:rPr>
          <w:b w:val="0"/>
          <w:bCs w:val="0"/>
        </w:rPr>
        <w:t>will discuss the specifics of their actions].</w:t>
      </w:r>
    </w:p>
    <w:p w14:paraId="4B99056E" w14:textId="77777777" w:rsidR="00260126" w:rsidRPr="00E32F85" w:rsidRDefault="00260126" w:rsidP="00260126">
      <w:pPr>
        <w:pStyle w:val="Subtitle"/>
        <w:tabs>
          <w:tab w:val="clear" w:pos="360"/>
        </w:tabs>
        <w:ind w:firstLine="0"/>
        <w:rPr>
          <w:bCs w:val="0"/>
        </w:rPr>
      </w:pPr>
    </w:p>
    <w:p w14:paraId="6355731C" w14:textId="77777777" w:rsidR="00260126" w:rsidRPr="00E32F85" w:rsidRDefault="00260126" w:rsidP="00260126">
      <w:pPr>
        <w:pStyle w:val="Subtitle"/>
        <w:numPr>
          <w:ilvl w:val="1"/>
          <w:numId w:val="6"/>
        </w:numPr>
        <w:rPr>
          <w:b w:val="0"/>
          <w:bCs w:val="0"/>
        </w:rPr>
      </w:pPr>
      <w:r w:rsidRPr="004F6C69">
        <w:rPr>
          <w:i/>
        </w:rPr>
        <w:t>The Lorraine Campaign, An Overview</w:t>
      </w:r>
      <w:r w:rsidRPr="009D1C1F">
        <w:t>, September – December 1944, by Dr. Christopher R. Gabel, February 1985</w:t>
      </w:r>
      <w:r>
        <w:t xml:space="preserve">. Pages 1-21. </w:t>
      </w:r>
      <w:r>
        <w:rPr>
          <w:b w:val="0"/>
        </w:rPr>
        <w:t xml:space="preserve">This provides an overview of the U.S. Third Army’s operations in Lorraine in September 1944. </w:t>
      </w:r>
    </w:p>
    <w:p w14:paraId="29D6B04F" w14:textId="77777777" w:rsidR="00260126" w:rsidRPr="00E32F85" w:rsidRDefault="00260126" w:rsidP="00260126">
      <w:pPr>
        <w:pStyle w:val="Subtitle"/>
        <w:tabs>
          <w:tab w:val="clear" w:pos="360"/>
        </w:tabs>
        <w:ind w:left="720" w:firstLine="0"/>
        <w:rPr>
          <w:b w:val="0"/>
          <w:bCs w:val="0"/>
        </w:rPr>
      </w:pPr>
      <w:r>
        <w:rPr>
          <w:b w:val="0"/>
        </w:rPr>
        <w:t xml:space="preserve"> </w:t>
      </w:r>
    </w:p>
    <w:p w14:paraId="70B0A568" w14:textId="77777777" w:rsidR="00260126" w:rsidRPr="001E5F58" w:rsidRDefault="00260126" w:rsidP="00260126">
      <w:pPr>
        <w:pStyle w:val="Subtitle"/>
        <w:numPr>
          <w:ilvl w:val="1"/>
          <w:numId w:val="6"/>
        </w:numPr>
        <w:rPr>
          <w:b w:val="0"/>
          <w:bCs w:val="0"/>
        </w:rPr>
      </w:pPr>
      <w:r>
        <w:t xml:space="preserve">Designated portions of </w:t>
      </w:r>
      <w:r w:rsidRPr="001E5F58">
        <w:rPr>
          <w:i/>
        </w:rPr>
        <w:t>The Lorraine Campaign</w:t>
      </w:r>
      <w:r>
        <w:rPr>
          <w:i/>
        </w:rPr>
        <w:t xml:space="preserve"> </w:t>
      </w:r>
      <w:r>
        <w:t>(CMH Pub 7-6-1)</w:t>
      </w:r>
      <w:r w:rsidRPr="00845CB6">
        <w:t xml:space="preserve"> by H.M. C</w:t>
      </w:r>
      <w:r>
        <w:t>ole.</w:t>
      </w:r>
    </w:p>
    <w:p w14:paraId="4EEA99D8" w14:textId="77777777" w:rsidR="00260126" w:rsidRPr="001E5F58" w:rsidRDefault="00260126" w:rsidP="00260126">
      <w:pPr>
        <w:pStyle w:val="Subtitle"/>
        <w:numPr>
          <w:ilvl w:val="2"/>
          <w:numId w:val="6"/>
        </w:numPr>
        <w:rPr>
          <w:b w:val="0"/>
          <w:bCs w:val="0"/>
        </w:rPr>
      </w:pPr>
      <w:r>
        <w:t>Chapter I: The Halt at the Meuse</w:t>
      </w:r>
    </w:p>
    <w:p w14:paraId="6D5D7AF0" w14:textId="77777777" w:rsidR="00260126" w:rsidRDefault="00260126" w:rsidP="00260126">
      <w:pPr>
        <w:pStyle w:val="Subtitle"/>
        <w:numPr>
          <w:ilvl w:val="2"/>
          <w:numId w:val="6"/>
        </w:numPr>
        <w:rPr>
          <w:b w:val="0"/>
          <w:bCs w:val="0"/>
        </w:rPr>
      </w:pPr>
      <w:r>
        <w:lastRenderedPageBreak/>
        <w:t>Chapter II: The XII Corps Crossing of the Moselle (5-30 September)</w:t>
      </w:r>
    </w:p>
    <w:p w14:paraId="1F410560" w14:textId="77777777" w:rsidR="00260126" w:rsidRPr="0079202D" w:rsidRDefault="00260126" w:rsidP="00260126">
      <w:pPr>
        <w:pStyle w:val="Subtitle"/>
        <w:numPr>
          <w:ilvl w:val="2"/>
          <w:numId w:val="6"/>
        </w:numPr>
        <w:rPr>
          <w:b w:val="0"/>
          <w:bCs w:val="0"/>
        </w:rPr>
      </w:pPr>
      <w:r>
        <w:t>Chapter III: The XX Corps Crossing the Moselle (6-24 September 1944)</w:t>
      </w:r>
    </w:p>
    <w:p w14:paraId="2258E381" w14:textId="77777777" w:rsidR="00260126" w:rsidRPr="006D344E" w:rsidRDefault="00260126" w:rsidP="00260126">
      <w:pPr>
        <w:pStyle w:val="Subtitle"/>
        <w:numPr>
          <w:ilvl w:val="2"/>
          <w:numId w:val="6"/>
        </w:numPr>
        <w:rPr>
          <w:b w:val="0"/>
          <w:bCs w:val="0"/>
        </w:rPr>
      </w:pPr>
      <w:r>
        <w:t>Chapter IV: The XV Corps Advance (11-20 September)</w:t>
      </w:r>
    </w:p>
    <w:p w14:paraId="74CCF8A8" w14:textId="77777777" w:rsidR="00260126" w:rsidRPr="00C15B86" w:rsidRDefault="00260126" w:rsidP="00260126">
      <w:pPr>
        <w:pStyle w:val="Subtitle"/>
        <w:numPr>
          <w:ilvl w:val="2"/>
          <w:numId w:val="6"/>
        </w:numPr>
        <w:rPr>
          <w:b w:val="0"/>
          <w:bCs w:val="0"/>
        </w:rPr>
      </w:pPr>
      <w:r w:rsidRPr="00C15B86">
        <w:rPr>
          <w:bCs w:val="0"/>
        </w:rPr>
        <w:t>Chapter V: The German Counterattack in the XII Corps</w:t>
      </w:r>
    </w:p>
    <w:p w14:paraId="0562CB0E" w14:textId="0E82905E" w:rsidR="00057429" w:rsidRDefault="00057429" w:rsidP="7C09D2A2">
      <w:pPr>
        <w:pStyle w:val="Subtitle"/>
        <w:tabs>
          <w:tab w:val="clear" w:pos="360"/>
        </w:tabs>
        <w:ind w:firstLine="0"/>
      </w:pPr>
      <w:bookmarkStart w:id="0" w:name="OLE_LINK14"/>
      <w:bookmarkStart w:id="1" w:name="OLE_LINK15"/>
      <w:bookmarkStart w:id="2" w:name="OLE_LINK16"/>
    </w:p>
    <w:bookmarkEnd w:id="0"/>
    <w:bookmarkEnd w:id="1"/>
    <w:bookmarkEnd w:id="2"/>
    <w:p w14:paraId="1B648FFF" w14:textId="77777777" w:rsidR="00AE4F48" w:rsidRDefault="00D95A91" w:rsidP="7C09D2A2">
      <w:pPr>
        <w:pStyle w:val="Subtitle"/>
        <w:numPr>
          <w:ilvl w:val="0"/>
          <w:numId w:val="6"/>
        </w:numPr>
      </w:pPr>
      <w:r>
        <w:t xml:space="preserve">Virtual </w:t>
      </w:r>
      <w:r w:rsidR="00AE4F48">
        <w:t>Field Study Participation (be prepared to discuss the following)</w:t>
      </w:r>
    </w:p>
    <w:p w14:paraId="62EBF3C5" w14:textId="77777777" w:rsidR="00AE4F48" w:rsidRDefault="00AE4F48" w:rsidP="00AE4F48">
      <w:pPr>
        <w:pStyle w:val="Subtitle"/>
        <w:tabs>
          <w:tab w:val="clear" w:pos="360"/>
          <w:tab w:val="left" w:pos="720"/>
        </w:tabs>
        <w:ind w:firstLine="0"/>
        <w:rPr>
          <w:bCs w:val="0"/>
        </w:rPr>
      </w:pPr>
    </w:p>
    <w:p w14:paraId="432DF2C7" w14:textId="4B94B23E" w:rsidR="00E8699F" w:rsidRDefault="006825D3" w:rsidP="7C09D2A2">
      <w:pPr>
        <w:numPr>
          <w:ilvl w:val="1"/>
          <w:numId w:val="6"/>
        </w:numPr>
      </w:pPr>
      <w:r>
        <w:t>Brief overview of assigned commander</w:t>
      </w:r>
      <w:r w:rsidR="00057429">
        <w:t>s</w:t>
      </w:r>
      <w:r>
        <w:t xml:space="preserve"> (</w:t>
      </w:r>
      <w:r w:rsidR="00057429">
        <w:t xml:space="preserve">Their </w:t>
      </w:r>
      <w:r>
        <w:t>command and major subordinates)</w:t>
      </w:r>
    </w:p>
    <w:p w14:paraId="70FE0799" w14:textId="77777777" w:rsidR="00E8699F" w:rsidRDefault="00E8699F" w:rsidP="7C09D2A2">
      <w:pPr>
        <w:pStyle w:val="Subtitle"/>
        <w:tabs>
          <w:tab w:val="clear" w:pos="360"/>
          <w:tab w:val="left" w:pos="1197"/>
        </w:tabs>
        <w:ind w:left="1620" w:firstLine="0"/>
        <w:rPr>
          <w:b w:val="0"/>
          <w:bCs w:val="0"/>
        </w:rPr>
      </w:pPr>
    </w:p>
    <w:p w14:paraId="5D6BDBF7" w14:textId="77777777" w:rsidR="00E8699F" w:rsidRDefault="006825D3" w:rsidP="7C09D2A2">
      <w:pPr>
        <w:pStyle w:val="Subtitle"/>
        <w:numPr>
          <w:ilvl w:val="2"/>
          <w:numId w:val="6"/>
        </w:numPr>
        <w:rPr>
          <w:b w:val="0"/>
          <w:bCs w:val="0"/>
        </w:rPr>
      </w:pPr>
      <w:r>
        <w:rPr>
          <w:b w:val="0"/>
          <w:bCs w:val="0"/>
        </w:rPr>
        <w:t xml:space="preserve">Assigned </w:t>
      </w:r>
      <w:proofErr w:type="spellStart"/>
      <w:r>
        <w:rPr>
          <w:b w:val="0"/>
          <w:bCs w:val="0"/>
        </w:rPr>
        <w:t>commander</w:t>
      </w:r>
      <w:r w:rsidR="00057429">
        <w:rPr>
          <w:b w:val="0"/>
          <w:bCs w:val="0"/>
        </w:rPr>
        <w:t>s’</w:t>
      </w:r>
      <w:r>
        <w:rPr>
          <w:b w:val="0"/>
          <w:bCs w:val="0"/>
        </w:rPr>
        <w:t>character</w:t>
      </w:r>
      <w:proofErr w:type="spellEnd"/>
      <w:r>
        <w:rPr>
          <w:b w:val="0"/>
          <w:bCs w:val="0"/>
        </w:rPr>
        <w:t xml:space="preserve"> and reputation prior to the </w:t>
      </w:r>
      <w:r w:rsidR="00D95A91">
        <w:rPr>
          <w:b w:val="0"/>
          <w:bCs w:val="0"/>
        </w:rPr>
        <w:t xml:space="preserve">Nancy Campaign </w:t>
      </w:r>
      <w:r>
        <w:rPr>
          <w:b w:val="0"/>
          <w:bCs w:val="0"/>
        </w:rPr>
        <w:t>(How did his character and experience influence his conduct in the campaign?)</w:t>
      </w:r>
    </w:p>
    <w:p w14:paraId="01067AE9" w14:textId="77777777" w:rsidR="00E8699F" w:rsidRDefault="00E8699F" w:rsidP="7C09D2A2">
      <w:pPr>
        <w:pStyle w:val="Subtitle"/>
        <w:tabs>
          <w:tab w:val="clear" w:pos="360"/>
        </w:tabs>
        <w:ind w:left="720" w:firstLine="0"/>
        <w:rPr>
          <w:b w:val="0"/>
          <w:bCs w:val="0"/>
        </w:rPr>
      </w:pPr>
    </w:p>
    <w:p w14:paraId="20DA78C7" w14:textId="77777777" w:rsidR="00E8699F" w:rsidRDefault="006825D3" w:rsidP="7C09D2A2">
      <w:pPr>
        <w:pStyle w:val="Subtitle"/>
        <w:numPr>
          <w:ilvl w:val="2"/>
          <w:numId w:val="6"/>
        </w:numPr>
        <w:rPr>
          <w:b w:val="0"/>
          <w:bCs w:val="0"/>
        </w:rPr>
      </w:pPr>
      <w:r>
        <w:rPr>
          <w:b w:val="0"/>
          <w:bCs w:val="0"/>
        </w:rPr>
        <w:t>Relationship with superiors and subordinates</w:t>
      </w:r>
      <w:r w:rsidR="00D95A91">
        <w:rPr>
          <w:b w:val="0"/>
          <w:bCs w:val="0"/>
        </w:rPr>
        <w:t>.</w:t>
      </w:r>
    </w:p>
    <w:p w14:paraId="484D2B01" w14:textId="77777777" w:rsidR="00E8699F" w:rsidRDefault="00E8699F" w:rsidP="7C09D2A2">
      <w:pPr>
        <w:pStyle w:val="Subtitle"/>
        <w:tabs>
          <w:tab w:val="clear" w:pos="360"/>
        </w:tabs>
        <w:ind w:left="720" w:firstLine="0"/>
        <w:rPr>
          <w:b w:val="0"/>
          <w:bCs w:val="0"/>
        </w:rPr>
      </w:pPr>
    </w:p>
    <w:p w14:paraId="41964A43" w14:textId="77777777" w:rsidR="00E8699F" w:rsidRDefault="006825D3" w:rsidP="7C09D2A2">
      <w:pPr>
        <w:pStyle w:val="Subtitle"/>
        <w:numPr>
          <w:ilvl w:val="2"/>
          <w:numId w:val="6"/>
        </w:numPr>
        <w:rPr>
          <w:b w:val="0"/>
          <w:bCs w:val="0"/>
        </w:rPr>
      </w:pPr>
      <w:r>
        <w:rPr>
          <w:b w:val="0"/>
          <w:bCs w:val="0"/>
        </w:rPr>
        <w:t xml:space="preserve">Method and style of </w:t>
      </w:r>
      <w:r w:rsidR="00D95A91">
        <w:rPr>
          <w:b w:val="0"/>
          <w:bCs w:val="0"/>
        </w:rPr>
        <w:t>command.</w:t>
      </w:r>
    </w:p>
    <w:p w14:paraId="3A1DF4A7" w14:textId="77777777" w:rsidR="00E8699F" w:rsidRDefault="00E8699F" w:rsidP="7C09D2A2">
      <w:pPr>
        <w:pStyle w:val="Subtitle"/>
        <w:tabs>
          <w:tab w:val="clear" w:pos="360"/>
        </w:tabs>
        <w:ind w:left="720" w:firstLine="0"/>
        <w:rPr>
          <w:b w:val="0"/>
          <w:bCs w:val="0"/>
        </w:rPr>
      </w:pPr>
    </w:p>
    <w:p w14:paraId="13CCDE65" w14:textId="65CA8425" w:rsidR="00E8699F" w:rsidRDefault="00057429" w:rsidP="7C09D2A2">
      <w:pPr>
        <w:pStyle w:val="Subtitle"/>
        <w:numPr>
          <w:ilvl w:val="1"/>
          <w:numId w:val="6"/>
        </w:numPr>
        <w:rPr>
          <w:b w:val="0"/>
          <w:bCs w:val="0"/>
          <w:color w:val="000000" w:themeColor="text1"/>
        </w:rPr>
      </w:pPr>
      <w:proofErr w:type="spellStart"/>
      <w:r w:rsidRPr="7C09D2A2">
        <w:rPr>
          <w:b w:val="0"/>
          <w:bCs w:val="0"/>
          <w:color w:val="000000" w:themeColor="text1"/>
        </w:rPr>
        <w:t>Balck</w:t>
      </w:r>
      <w:proofErr w:type="spellEnd"/>
      <w:r w:rsidRPr="7C09D2A2">
        <w:rPr>
          <w:b w:val="0"/>
          <w:bCs w:val="0"/>
          <w:color w:val="000000" w:themeColor="text1"/>
        </w:rPr>
        <w:t xml:space="preserve"> takes command – was </w:t>
      </w:r>
      <w:proofErr w:type="spellStart"/>
      <w:r w:rsidRPr="7C09D2A2">
        <w:rPr>
          <w:b w:val="0"/>
          <w:bCs w:val="0"/>
          <w:color w:val="000000" w:themeColor="text1"/>
        </w:rPr>
        <w:t>Blaskowitz</w:t>
      </w:r>
      <w:proofErr w:type="spellEnd"/>
      <w:r w:rsidRPr="7C09D2A2">
        <w:rPr>
          <w:b w:val="0"/>
          <w:bCs w:val="0"/>
          <w:color w:val="000000" w:themeColor="text1"/>
        </w:rPr>
        <w:t xml:space="preserve"> relieved justified?</w:t>
      </w:r>
      <w:r w:rsidR="7C09D2A2">
        <w:t xml:space="preserve"> </w:t>
      </w:r>
    </w:p>
    <w:p w14:paraId="4E87BB28" w14:textId="643492E9" w:rsidR="00E8699F" w:rsidRDefault="00E8699F" w:rsidP="7C09D2A2">
      <w:pPr>
        <w:pStyle w:val="Subtitle"/>
        <w:tabs>
          <w:tab w:val="clear" w:pos="360"/>
        </w:tabs>
        <w:ind w:left="0" w:firstLine="0"/>
      </w:pPr>
    </w:p>
    <w:p w14:paraId="23D4D3D9" w14:textId="5D982904" w:rsidR="00E8699F" w:rsidRDefault="00057429" w:rsidP="7C09D2A2">
      <w:pPr>
        <w:numPr>
          <w:ilvl w:val="1"/>
          <w:numId w:val="6"/>
        </w:numPr>
      </w:pPr>
      <w:r>
        <w:t>Available resources to defend against and counterattack against the US Third Army.</w:t>
      </w:r>
    </w:p>
    <w:p w14:paraId="6D98A12B" w14:textId="77777777" w:rsidR="00057429" w:rsidRDefault="00057429" w:rsidP="00057429">
      <w:pPr>
        <w:ind w:left="720"/>
      </w:pPr>
    </w:p>
    <w:p w14:paraId="199E737A" w14:textId="77777777" w:rsidR="00057429" w:rsidRDefault="00057429" w:rsidP="7C09D2A2">
      <w:pPr>
        <w:numPr>
          <w:ilvl w:val="1"/>
          <w:numId w:val="6"/>
        </w:numPr>
      </w:pPr>
      <w:r>
        <w:t xml:space="preserve">Relationship with </w:t>
      </w:r>
      <w:r w:rsidRPr="7C09D2A2">
        <w:rPr>
          <w:i/>
          <w:iCs/>
        </w:rPr>
        <w:t>OB West</w:t>
      </w:r>
      <w:r>
        <w:t xml:space="preserve"> and their higher headquarters.</w:t>
      </w:r>
    </w:p>
    <w:p w14:paraId="2946DB82" w14:textId="77777777" w:rsidR="00057429" w:rsidRDefault="00057429" w:rsidP="00057429">
      <w:pPr>
        <w:ind w:left="720"/>
      </w:pPr>
    </w:p>
    <w:p w14:paraId="6CA7A23D" w14:textId="77777777" w:rsidR="00057429" w:rsidRDefault="00057429" w:rsidP="7C09D2A2">
      <w:pPr>
        <w:numPr>
          <w:ilvl w:val="1"/>
          <w:numId w:val="6"/>
        </w:numPr>
      </w:pPr>
      <w:r>
        <w:t>Decision to abandon the planned counterattack west of the Moselle and execute a less ambitious counterattack on the east side of Moselle.</w:t>
      </w:r>
    </w:p>
    <w:p w14:paraId="5997CC1D" w14:textId="77777777" w:rsidR="00057429" w:rsidRDefault="00057429" w:rsidP="00057429">
      <w:pPr>
        <w:ind w:left="720"/>
      </w:pPr>
    </w:p>
    <w:p w14:paraId="2ABF5D32" w14:textId="77777777" w:rsidR="001150E3" w:rsidRDefault="001150E3" w:rsidP="7C09D2A2">
      <w:pPr>
        <w:numPr>
          <w:ilvl w:val="1"/>
          <w:numId w:val="6"/>
        </w:numPr>
      </w:pPr>
      <w:r>
        <w:t>Key actions and decisions in the fighting at Nancy.</w:t>
      </w:r>
    </w:p>
    <w:p w14:paraId="110FFD37" w14:textId="77777777" w:rsidR="001150E3" w:rsidRDefault="001150E3" w:rsidP="001150E3">
      <w:pPr>
        <w:ind w:left="720"/>
      </w:pPr>
    </w:p>
    <w:p w14:paraId="0AA65EC3" w14:textId="77777777" w:rsidR="00057429" w:rsidRDefault="00057429" w:rsidP="7C09D2A2">
      <w:pPr>
        <w:numPr>
          <w:ilvl w:val="2"/>
          <w:numId w:val="6"/>
        </w:numPr>
      </w:pPr>
      <w:r>
        <w:t>Decision to evacuate Nancy.</w:t>
      </w:r>
    </w:p>
    <w:p w14:paraId="6B699379" w14:textId="77777777" w:rsidR="00057429" w:rsidRDefault="00057429" w:rsidP="00057429">
      <w:pPr>
        <w:ind w:left="720"/>
      </w:pPr>
    </w:p>
    <w:p w14:paraId="613F12C2" w14:textId="77777777" w:rsidR="00057429" w:rsidRDefault="00057429" w:rsidP="7C09D2A2">
      <w:pPr>
        <w:numPr>
          <w:ilvl w:val="2"/>
          <w:numId w:val="6"/>
        </w:numPr>
      </w:pPr>
      <w:r>
        <w:t xml:space="preserve">From the Army Group perspective analyze the fighting up to 20 September and the relief of </w:t>
      </w:r>
      <w:proofErr w:type="spellStart"/>
      <w:r>
        <w:t>Blaskowitz</w:t>
      </w:r>
      <w:proofErr w:type="spellEnd"/>
      <w:r>
        <w:t xml:space="preserve">. </w:t>
      </w:r>
    </w:p>
    <w:p w14:paraId="3FE9F23F" w14:textId="77777777" w:rsidR="00FF7EDE" w:rsidRDefault="00FF7EDE" w:rsidP="00FF7EDE">
      <w:pPr>
        <w:ind w:left="720"/>
      </w:pPr>
    </w:p>
    <w:p w14:paraId="1518F566" w14:textId="77777777" w:rsidR="00413947" w:rsidRDefault="00413947" w:rsidP="7C09D2A2">
      <w:pPr>
        <w:numPr>
          <w:ilvl w:val="1"/>
          <w:numId w:val="6"/>
        </w:numPr>
      </w:pPr>
      <w:r>
        <w:t xml:space="preserve">Key actions and decision in the fighting near Metz. </w:t>
      </w:r>
    </w:p>
    <w:p w14:paraId="1F72F646" w14:textId="77777777" w:rsidR="00413947" w:rsidRDefault="00413947" w:rsidP="00413947">
      <w:pPr>
        <w:ind w:left="720"/>
      </w:pPr>
    </w:p>
    <w:p w14:paraId="5CA84D0E" w14:textId="77777777" w:rsidR="00FF7EDE" w:rsidRDefault="00FF7EDE" w:rsidP="7C09D2A2">
      <w:pPr>
        <w:numPr>
          <w:ilvl w:val="1"/>
          <w:numId w:val="6"/>
        </w:numPr>
      </w:pPr>
      <w:r>
        <w:t xml:space="preserve">What change does </w:t>
      </w:r>
      <w:proofErr w:type="spellStart"/>
      <w:r>
        <w:t>Balck</w:t>
      </w:r>
      <w:proofErr w:type="spellEnd"/>
      <w:r>
        <w:t xml:space="preserve"> bring to the </w:t>
      </w:r>
      <w:r w:rsidRPr="7C09D2A2">
        <w:rPr>
          <w:i/>
          <w:iCs/>
        </w:rPr>
        <w:t>Army Group</w:t>
      </w:r>
      <w:r>
        <w:t xml:space="preserve"> fight – if any?</w:t>
      </w:r>
    </w:p>
    <w:p w14:paraId="08CE6F91" w14:textId="77777777" w:rsidR="00FF7EDE" w:rsidRDefault="00FF7EDE" w:rsidP="00FF7EDE">
      <w:pPr>
        <w:ind w:left="720"/>
      </w:pPr>
    </w:p>
    <w:p w14:paraId="1E121F48" w14:textId="77777777" w:rsidR="00FF7EDE" w:rsidRPr="00413947" w:rsidRDefault="00413947" w:rsidP="7C09D2A2">
      <w:pPr>
        <w:numPr>
          <w:ilvl w:val="1"/>
          <w:numId w:val="6"/>
        </w:numPr>
      </w:pPr>
      <w:r>
        <w:t>Evaluate Manteuffel’s (5</w:t>
      </w:r>
      <w:r w:rsidRPr="7C09D2A2">
        <w:rPr>
          <w:vertAlign w:val="superscript"/>
        </w:rPr>
        <w:t>th</w:t>
      </w:r>
      <w:r>
        <w:t xml:space="preserve"> Panzer Army) criticism </w:t>
      </w:r>
      <w:r w:rsidR="00FF7EDE">
        <w:t xml:space="preserve">that the only assistance provided by </w:t>
      </w:r>
      <w:proofErr w:type="spellStart"/>
      <w:r w:rsidR="00FF7EDE">
        <w:t>Blaskowitz</w:t>
      </w:r>
      <w:proofErr w:type="spellEnd"/>
      <w:r w:rsidR="00FF7EDE">
        <w:t xml:space="preserve"> and </w:t>
      </w:r>
      <w:proofErr w:type="spellStart"/>
      <w:r w:rsidR="00FF7EDE">
        <w:t>Balck</w:t>
      </w:r>
      <w:proofErr w:type="spellEnd"/>
      <w:r>
        <w:t xml:space="preserve"> in the 5</w:t>
      </w:r>
      <w:r w:rsidRPr="7C09D2A2">
        <w:rPr>
          <w:vertAlign w:val="superscript"/>
        </w:rPr>
        <w:t>th</w:t>
      </w:r>
      <w:r>
        <w:t xml:space="preserve"> Panzer Army fight </w:t>
      </w:r>
      <w:r w:rsidR="00FF7EDE">
        <w:t>was sharp reprimands for not possessing “the offensive spirit.”</w:t>
      </w:r>
    </w:p>
    <w:p w14:paraId="61CDCEAD" w14:textId="77777777" w:rsidR="00FF7EDE" w:rsidRDefault="00FF7EDE" w:rsidP="00FF7EDE">
      <w:pPr>
        <w:ind w:left="720"/>
      </w:pPr>
    </w:p>
    <w:p w14:paraId="12BC7D3C" w14:textId="77777777" w:rsidR="00FF7EDE" w:rsidRDefault="00FF7EDE" w:rsidP="7C09D2A2">
      <w:pPr>
        <w:numPr>
          <w:ilvl w:val="1"/>
          <w:numId w:val="6"/>
        </w:numPr>
      </w:pPr>
      <w:r>
        <w:t xml:space="preserve">Analyze the significance of </w:t>
      </w:r>
      <w:proofErr w:type="spellStart"/>
      <w:r>
        <w:t>Balck</w:t>
      </w:r>
      <w:r w:rsidR="00413947">
        <w:t>’s</w:t>
      </w:r>
      <w:proofErr w:type="spellEnd"/>
      <w:r>
        <w:t xml:space="preserve"> lack of experience fighting the Western Allies. (East front commanders concentrated forces for the decisive breakthrough. </w:t>
      </w:r>
      <w:r>
        <w:lastRenderedPageBreak/>
        <w:t>West front commanders tended to fight dispersed or concentrate at the last moment</w:t>
      </w:r>
      <w:r w:rsidR="00413947">
        <w:t xml:space="preserve"> because of allied air power</w:t>
      </w:r>
      <w:r>
        <w:t xml:space="preserve">). </w:t>
      </w:r>
    </w:p>
    <w:p w14:paraId="6BB9E253" w14:textId="77777777" w:rsidR="00C80D0D" w:rsidRDefault="00C80D0D" w:rsidP="00C80D0D">
      <w:pPr>
        <w:ind w:left="720"/>
      </w:pPr>
    </w:p>
    <w:p w14:paraId="58C6F551" w14:textId="77777777" w:rsidR="00C80D0D" w:rsidRDefault="00413947" w:rsidP="7C09D2A2">
      <w:pPr>
        <w:numPr>
          <w:ilvl w:val="1"/>
          <w:numId w:val="6"/>
        </w:numPr>
      </w:pPr>
      <w:r>
        <w:t xml:space="preserve">Why was </w:t>
      </w:r>
      <w:r w:rsidR="00C80D0D" w:rsidRPr="7C09D2A2">
        <w:rPr>
          <w:i/>
          <w:iCs/>
        </w:rPr>
        <w:t>Army Group G</w:t>
      </w:r>
      <w:r w:rsidR="00C80D0D">
        <w:t xml:space="preserve"> </w:t>
      </w:r>
      <w:r>
        <w:t xml:space="preserve">able to </w:t>
      </w:r>
      <w:r w:rsidR="00C80D0D">
        <w:t>stop the US Third Army drive to the German border</w:t>
      </w:r>
      <w:r>
        <w:t xml:space="preserve">? </w:t>
      </w:r>
      <w:r w:rsidR="00C80D0D">
        <w:t xml:space="preserve"> </w:t>
      </w:r>
    </w:p>
    <w:p w14:paraId="23DE523C" w14:textId="77777777" w:rsidR="00E8699F" w:rsidRDefault="00E8699F" w:rsidP="00E8699F">
      <w:pPr>
        <w:ind w:left="720"/>
      </w:pPr>
    </w:p>
    <w:p w14:paraId="52E56223" w14:textId="77777777" w:rsidR="009B263E" w:rsidRPr="00D95A91" w:rsidRDefault="009B263E" w:rsidP="00D95A91">
      <w:pPr>
        <w:pStyle w:val="Subtitle"/>
        <w:tabs>
          <w:tab w:val="clear" w:pos="360"/>
        </w:tabs>
        <w:ind w:left="0" w:firstLine="0"/>
        <w:rPr>
          <w:b w:val="0"/>
          <w:bCs w:val="0"/>
        </w:rPr>
      </w:pPr>
    </w:p>
    <w:sectPr w:rsidR="009B263E" w:rsidRPr="00D95A91" w:rsidSect="002613D8">
      <w:footerReference w:type="default" r:id="rId12"/>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47A01" w14:textId="77777777" w:rsidR="009C7E40" w:rsidRDefault="009C7E40" w:rsidP="000A62C4">
      <w:r>
        <w:separator/>
      </w:r>
    </w:p>
  </w:endnote>
  <w:endnote w:type="continuationSeparator" w:id="0">
    <w:p w14:paraId="5043CB0F" w14:textId="77777777" w:rsidR="009C7E40" w:rsidRDefault="009C7E40" w:rsidP="000A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E699" w14:textId="77777777" w:rsidR="000A62C4" w:rsidRDefault="000A62C4">
    <w:pPr>
      <w:pStyle w:val="Footer"/>
      <w:jc w:val="center"/>
    </w:pPr>
    <w:r>
      <w:fldChar w:fldCharType="begin"/>
    </w:r>
    <w:r>
      <w:instrText xml:space="preserve"> PAGE   \* MERGEFORMAT </w:instrText>
    </w:r>
    <w:r>
      <w:fldChar w:fldCharType="separate"/>
    </w:r>
    <w:r w:rsidR="00413947">
      <w:rPr>
        <w:noProof/>
      </w:rPr>
      <w:t>5</w:t>
    </w:r>
    <w:r>
      <w:fldChar w:fldCharType="end"/>
    </w:r>
  </w:p>
  <w:p w14:paraId="6DFB9E20" w14:textId="77777777" w:rsidR="000A62C4" w:rsidRDefault="000A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59315" w14:textId="77777777" w:rsidR="009C7E40" w:rsidRDefault="009C7E40" w:rsidP="000A62C4">
      <w:r>
        <w:separator/>
      </w:r>
    </w:p>
  </w:footnote>
  <w:footnote w:type="continuationSeparator" w:id="0">
    <w:p w14:paraId="6537F28F" w14:textId="77777777" w:rsidR="009C7E40" w:rsidRDefault="009C7E40" w:rsidP="000A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0608"/>
    <w:multiLevelType w:val="hybridMultilevel"/>
    <w:tmpl w:val="2742531E"/>
    <w:lvl w:ilvl="0" w:tplc="36EEAB8E">
      <w:start w:val="1"/>
      <w:numFmt w:val="decimal"/>
      <w:lvlText w:val="%1."/>
      <w:lvlJc w:val="left"/>
      <w:pPr>
        <w:ind w:left="720" w:hanging="360"/>
      </w:pPr>
    </w:lvl>
    <w:lvl w:ilvl="1" w:tplc="07E6644E">
      <w:start w:val="1"/>
      <w:numFmt w:val="decimal"/>
      <w:lvlText w:val="%2."/>
      <w:lvlJc w:val="left"/>
      <w:pPr>
        <w:ind w:left="1440" w:hanging="360"/>
      </w:pPr>
    </w:lvl>
    <w:lvl w:ilvl="2" w:tplc="9DF2EB9C">
      <w:start w:val="1"/>
      <w:numFmt w:val="lowerRoman"/>
      <w:lvlText w:val="%3."/>
      <w:lvlJc w:val="right"/>
      <w:pPr>
        <w:ind w:left="2160" w:hanging="180"/>
      </w:pPr>
    </w:lvl>
    <w:lvl w:ilvl="3" w:tplc="696CEB10">
      <w:start w:val="1"/>
      <w:numFmt w:val="decimal"/>
      <w:lvlText w:val="%4."/>
      <w:lvlJc w:val="left"/>
      <w:pPr>
        <w:ind w:left="2880" w:hanging="360"/>
      </w:pPr>
    </w:lvl>
    <w:lvl w:ilvl="4" w:tplc="702CC532">
      <w:start w:val="1"/>
      <w:numFmt w:val="lowerLetter"/>
      <w:lvlText w:val="%5."/>
      <w:lvlJc w:val="left"/>
      <w:pPr>
        <w:ind w:left="3600" w:hanging="360"/>
      </w:pPr>
    </w:lvl>
    <w:lvl w:ilvl="5" w:tplc="C5C25CFC">
      <w:start w:val="1"/>
      <w:numFmt w:val="lowerRoman"/>
      <w:lvlText w:val="%6."/>
      <w:lvlJc w:val="right"/>
      <w:pPr>
        <w:ind w:left="4320" w:hanging="180"/>
      </w:pPr>
    </w:lvl>
    <w:lvl w:ilvl="6" w:tplc="A5D8B98A">
      <w:start w:val="1"/>
      <w:numFmt w:val="decimal"/>
      <w:lvlText w:val="%7."/>
      <w:lvlJc w:val="left"/>
      <w:pPr>
        <w:ind w:left="5040" w:hanging="360"/>
      </w:pPr>
    </w:lvl>
    <w:lvl w:ilvl="7" w:tplc="7E223C84">
      <w:start w:val="1"/>
      <w:numFmt w:val="lowerLetter"/>
      <w:lvlText w:val="%8."/>
      <w:lvlJc w:val="left"/>
      <w:pPr>
        <w:ind w:left="5760" w:hanging="360"/>
      </w:pPr>
    </w:lvl>
    <w:lvl w:ilvl="8" w:tplc="F89E8E20">
      <w:start w:val="1"/>
      <w:numFmt w:val="lowerRoman"/>
      <w:lvlText w:val="%9."/>
      <w:lvlJc w:val="right"/>
      <w:pPr>
        <w:ind w:left="6480" w:hanging="180"/>
      </w:pPr>
    </w:lvl>
  </w:abstractNum>
  <w:abstractNum w:abstractNumId="1" w15:restartNumberingAfterBreak="0">
    <w:nsid w:val="059D79B1"/>
    <w:multiLevelType w:val="hybridMultilevel"/>
    <w:tmpl w:val="C754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23A51"/>
    <w:multiLevelType w:val="multilevel"/>
    <w:tmpl w:val="AF62E9B6"/>
    <w:lvl w:ilvl="0">
      <w:start w:val="1"/>
      <w:numFmt w:val="upperLetter"/>
      <w:pStyle w:val="Heading1"/>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BE09A5"/>
    <w:multiLevelType w:val="hybridMultilevel"/>
    <w:tmpl w:val="7F8A3E88"/>
    <w:lvl w:ilvl="0" w:tplc="6B9EF346">
      <w:start w:val="1"/>
      <w:numFmt w:val="decimal"/>
      <w:lvlText w:val="%1."/>
      <w:lvlJc w:val="left"/>
      <w:pPr>
        <w:ind w:left="720" w:hanging="360"/>
      </w:pPr>
    </w:lvl>
    <w:lvl w:ilvl="1" w:tplc="6EB6AAA4">
      <w:start w:val="1"/>
      <w:numFmt w:val="decimal"/>
      <w:lvlText w:val="%2."/>
      <w:lvlJc w:val="left"/>
      <w:pPr>
        <w:ind w:left="1440" w:hanging="360"/>
      </w:pPr>
    </w:lvl>
    <w:lvl w:ilvl="2" w:tplc="F0C074CE">
      <w:start w:val="1"/>
      <w:numFmt w:val="lowerRoman"/>
      <w:lvlText w:val="%3."/>
      <w:lvlJc w:val="right"/>
      <w:pPr>
        <w:ind w:left="2160" w:hanging="180"/>
      </w:pPr>
    </w:lvl>
    <w:lvl w:ilvl="3" w:tplc="90CC5500">
      <w:start w:val="1"/>
      <w:numFmt w:val="decimal"/>
      <w:lvlText w:val="%4."/>
      <w:lvlJc w:val="left"/>
      <w:pPr>
        <w:ind w:left="2880" w:hanging="360"/>
      </w:pPr>
    </w:lvl>
    <w:lvl w:ilvl="4" w:tplc="4CF4B3D0">
      <w:start w:val="1"/>
      <w:numFmt w:val="lowerLetter"/>
      <w:lvlText w:val="%5."/>
      <w:lvlJc w:val="left"/>
      <w:pPr>
        <w:ind w:left="3600" w:hanging="360"/>
      </w:pPr>
    </w:lvl>
    <w:lvl w:ilvl="5" w:tplc="C8D06388">
      <w:start w:val="1"/>
      <w:numFmt w:val="lowerRoman"/>
      <w:lvlText w:val="%6."/>
      <w:lvlJc w:val="right"/>
      <w:pPr>
        <w:ind w:left="4320" w:hanging="180"/>
      </w:pPr>
    </w:lvl>
    <w:lvl w:ilvl="6" w:tplc="EFB0D68C">
      <w:start w:val="1"/>
      <w:numFmt w:val="decimal"/>
      <w:lvlText w:val="%7."/>
      <w:lvlJc w:val="left"/>
      <w:pPr>
        <w:ind w:left="5040" w:hanging="360"/>
      </w:pPr>
    </w:lvl>
    <w:lvl w:ilvl="7" w:tplc="74B84932">
      <w:start w:val="1"/>
      <w:numFmt w:val="lowerLetter"/>
      <w:lvlText w:val="%8."/>
      <w:lvlJc w:val="left"/>
      <w:pPr>
        <w:ind w:left="5760" w:hanging="360"/>
      </w:pPr>
    </w:lvl>
    <w:lvl w:ilvl="8" w:tplc="747E9A10">
      <w:start w:val="1"/>
      <w:numFmt w:val="lowerRoman"/>
      <w:lvlText w:val="%9."/>
      <w:lvlJc w:val="right"/>
      <w:pPr>
        <w:ind w:left="6480" w:hanging="180"/>
      </w:pPr>
    </w:lvl>
  </w:abstractNum>
  <w:abstractNum w:abstractNumId="4" w15:restartNumberingAfterBreak="0">
    <w:nsid w:val="28CF5855"/>
    <w:multiLevelType w:val="hybridMultilevel"/>
    <w:tmpl w:val="E452B756"/>
    <w:lvl w:ilvl="0" w:tplc="0F60511A">
      <w:start w:val="1"/>
      <w:numFmt w:val="decimal"/>
      <w:lvlText w:val="%1."/>
      <w:lvlJc w:val="left"/>
      <w:pPr>
        <w:ind w:left="720" w:hanging="360"/>
      </w:pPr>
    </w:lvl>
    <w:lvl w:ilvl="1" w:tplc="C87E0834">
      <w:start w:val="1"/>
      <w:numFmt w:val="decimal"/>
      <w:lvlText w:val="%2."/>
      <w:lvlJc w:val="left"/>
      <w:pPr>
        <w:ind w:left="1440" w:hanging="360"/>
      </w:pPr>
    </w:lvl>
    <w:lvl w:ilvl="2" w:tplc="F96AE248">
      <w:start w:val="1"/>
      <w:numFmt w:val="lowerRoman"/>
      <w:lvlText w:val="%3."/>
      <w:lvlJc w:val="right"/>
      <w:pPr>
        <w:ind w:left="2160" w:hanging="180"/>
      </w:pPr>
    </w:lvl>
    <w:lvl w:ilvl="3" w:tplc="60865680">
      <w:start w:val="1"/>
      <w:numFmt w:val="decimal"/>
      <w:lvlText w:val="%4."/>
      <w:lvlJc w:val="left"/>
      <w:pPr>
        <w:ind w:left="2880" w:hanging="360"/>
      </w:pPr>
    </w:lvl>
    <w:lvl w:ilvl="4" w:tplc="F1700BDE">
      <w:start w:val="1"/>
      <w:numFmt w:val="lowerLetter"/>
      <w:lvlText w:val="%5."/>
      <w:lvlJc w:val="left"/>
      <w:pPr>
        <w:ind w:left="3600" w:hanging="360"/>
      </w:pPr>
    </w:lvl>
    <w:lvl w:ilvl="5" w:tplc="BA061D84">
      <w:start w:val="1"/>
      <w:numFmt w:val="lowerRoman"/>
      <w:lvlText w:val="%6."/>
      <w:lvlJc w:val="right"/>
      <w:pPr>
        <w:ind w:left="4320" w:hanging="180"/>
      </w:pPr>
    </w:lvl>
    <w:lvl w:ilvl="6" w:tplc="DB364614">
      <w:start w:val="1"/>
      <w:numFmt w:val="decimal"/>
      <w:lvlText w:val="%7."/>
      <w:lvlJc w:val="left"/>
      <w:pPr>
        <w:ind w:left="5040" w:hanging="360"/>
      </w:pPr>
    </w:lvl>
    <w:lvl w:ilvl="7" w:tplc="BC00EE60">
      <w:start w:val="1"/>
      <w:numFmt w:val="lowerLetter"/>
      <w:lvlText w:val="%8."/>
      <w:lvlJc w:val="left"/>
      <w:pPr>
        <w:ind w:left="5760" w:hanging="360"/>
      </w:pPr>
    </w:lvl>
    <w:lvl w:ilvl="8" w:tplc="646E3F52">
      <w:start w:val="1"/>
      <w:numFmt w:val="lowerRoman"/>
      <w:lvlText w:val="%9."/>
      <w:lvlJc w:val="right"/>
      <w:pPr>
        <w:ind w:left="6480" w:hanging="180"/>
      </w:pPr>
    </w:lvl>
  </w:abstractNum>
  <w:abstractNum w:abstractNumId="5" w15:restartNumberingAfterBreak="0">
    <w:nsid w:val="436D731C"/>
    <w:multiLevelType w:val="multilevel"/>
    <w:tmpl w:val="7E7A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161DC7"/>
    <w:multiLevelType w:val="multilevel"/>
    <w:tmpl w:val="36FCC57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D3B6E4A"/>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70887438"/>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96671893">
    <w:abstractNumId w:val="3"/>
  </w:num>
  <w:num w:numId="2" w16cid:durableId="750084055">
    <w:abstractNumId w:val="4"/>
  </w:num>
  <w:num w:numId="3" w16cid:durableId="1093432319">
    <w:abstractNumId w:val="0"/>
  </w:num>
  <w:num w:numId="4" w16cid:durableId="2052724027">
    <w:abstractNumId w:val="6"/>
  </w:num>
  <w:num w:numId="5" w16cid:durableId="1952085591">
    <w:abstractNumId w:val="2"/>
  </w:num>
  <w:num w:numId="6" w16cid:durableId="1099912474">
    <w:abstractNumId w:val="8"/>
  </w:num>
  <w:num w:numId="7" w16cid:durableId="319308215">
    <w:abstractNumId w:val="5"/>
  </w:num>
  <w:num w:numId="8" w16cid:durableId="146056526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7850287">
    <w:abstractNumId w:val="7"/>
  </w:num>
  <w:num w:numId="10" w16cid:durableId="930696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0C"/>
    <w:rsid w:val="00036C7A"/>
    <w:rsid w:val="00040663"/>
    <w:rsid w:val="00054332"/>
    <w:rsid w:val="00057429"/>
    <w:rsid w:val="00064469"/>
    <w:rsid w:val="000817C4"/>
    <w:rsid w:val="00091E03"/>
    <w:rsid w:val="000A52FC"/>
    <w:rsid w:val="000A62C4"/>
    <w:rsid w:val="000B0F6A"/>
    <w:rsid w:val="000B7C58"/>
    <w:rsid w:val="000C442A"/>
    <w:rsid w:val="000F673D"/>
    <w:rsid w:val="00101B5B"/>
    <w:rsid w:val="001150E3"/>
    <w:rsid w:val="00116EF8"/>
    <w:rsid w:val="00123F85"/>
    <w:rsid w:val="001261A2"/>
    <w:rsid w:val="00133235"/>
    <w:rsid w:val="001710CB"/>
    <w:rsid w:val="001B0D29"/>
    <w:rsid w:val="001F0493"/>
    <w:rsid w:val="00215F3B"/>
    <w:rsid w:val="00221E53"/>
    <w:rsid w:val="00252D35"/>
    <w:rsid w:val="00260126"/>
    <w:rsid w:val="002613D8"/>
    <w:rsid w:val="0026405D"/>
    <w:rsid w:val="00270629"/>
    <w:rsid w:val="002708B7"/>
    <w:rsid w:val="002849A5"/>
    <w:rsid w:val="002B1464"/>
    <w:rsid w:val="002D626D"/>
    <w:rsid w:val="002D7A4D"/>
    <w:rsid w:val="002F259F"/>
    <w:rsid w:val="00331958"/>
    <w:rsid w:val="00335003"/>
    <w:rsid w:val="00373F36"/>
    <w:rsid w:val="0037586D"/>
    <w:rsid w:val="003A2479"/>
    <w:rsid w:val="003A2B46"/>
    <w:rsid w:val="003B03A4"/>
    <w:rsid w:val="003B3CC6"/>
    <w:rsid w:val="003B788A"/>
    <w:rsid w:val="003D3CDE"/>
    <w:rsid w:val="003D5502"/>
    <w:rsid w:val="003E3D58"/>
    <w:rsid w:val="0040264B"/>
    <w:rsid w:val="00410934"/>
    <w:rsid w:val="004138C4"/>
    <w:rsid w:val="00413947"/>
    <w:rsid w:val="00422387"/>
    <w:rsid w:val="00425046"/>
    <w:rsid w:val="00432CBC"/>
    <w:rsid w:val="00435464"/>
    <w:rsid w:val="00435C1D"/>
    <w:rsid w:val="0043781D"/>
    <w:rsid w:val="00440DCF"/>
    <w:rsid w:val="004419E3"/>
    <w:rsid w:val="00441BC0"/>
    <w:rsid w:val="00442534"/>
    <w:rsid w:val="00455E3C"/>
    <w:rsid w:val="00467341"/>
    <w:rsid w:val="004A61D8"/>
    <w:rsid w:val="004B0CE5"/>
    <w:rsid w:val="004B647A"/>
    <w:rsid w:val="00526500"/>
    <w:rsid w:val="005315C7"/>
    <w:rsid w:val="005424FC"/>
    <w:rsid w:val="00552D1F"/>
    <w:rsid w:val="0056610B"/>
    <w:rsid w:val="00571A32"/>
    <w:rsid w:val="00596335"/>
    <w:rsid w:val="005A0070"/>
    <w:rsid w:val="005C4CED"/>
    <w:rsid w:val="005D1D50"/>
    <w:rsid w:val="005E3996"/>
    <w:rsid w:val="005F5993"/>
    <w:rsid w:val="00606D41"/>
    <w:rsid w:val="0061048E"/>
    <w:rsid w:val="006273F4"/>
    <w:rsid w:val="00680509"/>
    <w:rsid w:val="006825D3"/>
    <w:rsid w:val="00683192"/>
    <w:rsid w:val="00686340"/>
    <w:rsid w:val="006B07A0"/>
    <w:rsid w:val="006C0B28"/>
    <w:rsid w:val="006D5282"/>
    <w:rsid w:val="006F6FC8"/>
    <w:rsid w:val="00745958"/>
    <w:rsid w:val="00767B9F"/>
    <w:rsid w:val="00792C6C"/>
    <w:rsid w:val="007C575B"/>
    <w:rsid w:val="007E22C0"/>
    <w:rsid w:val="007F019A"/>
    <w:rsid w:val="0080113B"/>
    <w:rsid w:val="00811E85"/>
    <w:rsid w:val="00821FAA"/>
    <w:rsid w:val="00827DBF"/>
    <w:rsid w:val="008314D6"/>
    <w:rsid w:val="008364D6"/>
    <w:rsid w:val="008648DE"/>
    <w:rsid w:val="00881426"/>
    <w:rsid w:val="008A5322"/>
    <w:rsid w:val="008C5155"/>
    <w:rsid w:val="008F4A90"/>
    <w:rsid w:val="00932F80"/>
    <w:rsid w:val="00936770"/>
    <w:rsid w:val="00955F30"/>
    <w:rsid w:val="009626EB"/>
    <w:rsid w:val="009A3833"/>
    <w:rsid w:val="009B263E"/>
    <w:rsid w:val="009B7DF5"/>
    <w:rsid w:val="009C7E40"/>
    <w:rsid w:val="009E32D4"/>
    <w:rsid w:val="009E6074"/>
    <w:rsid w:val="00A32231"/>
    <w:rsid w:val="00A3760C"/>
    <w:rsid w:val="00A6080C"/>
    <w:rsid w:val="00A73A3A"/>
    <w:rsid w:val="00A73D21"/>
    <w:rsid w:val="00AA08B1"/>
    <w:rsid w:val="00AC543C"/>
    <w:rsid w:val="00AD5C8B"/>
    <w:rsid w:val="00AE0FFB"/>
    <w:rsid w:val="00AE1883"/>
    <w:rsid w:val="00AE1943"/>
    <w:rsid w:val="00AE4F48"/>
    <w:rsid w:val="00AE4FA2"/>
    <w:rsid w:val="00AF224D"/>
    <w:rsid w:val="00B052B1"/>
    <w:rsid w:val="00B15DD6"/>
    <w:rsid w:val="00B1654E"/>
    <w:rsid w:val="00B20CA3"/>
    <w:rsid w:val="00B343C2"/>
    <w:rsid w:val="00B41CD3"/>
    <w:rsid w:val="00B5119D"/>
    <w:rsid w:val="00B51653"/>
    <w:rsid w:val="00B52041"/>
    <w:rsid w:val="00B53E50"/>
    <w:rsid w:val="00B6416F"/>
    <w:rsid w:val="00B745CB"/>
    <w:rsid w:val="00B75A54"/>
    <w:rsid w:val="00B877CE"/>
    <w:rsid w:val="00BA5960"/>
    <w:rsid w:val="00BE0859"/>
    <w:rsid w:val="00BE4FCA"/>
    <w:rsid w:val="00BF7859"/>
    <w:rsid w:val="00C05D04"/>
    <w:rsid w:val="00C10057"/>
    <w:rsid w:val="00C46692"/>
    <w:rsid w:val="00C54AC2"/>
    <w:rsid w:val="00C65A2F"/>
    <w:rsid w:val="00C67EE6"/>
    <w:rsid w:val="00C80AC5"/>
    <w:rsid w:val="00C80D0D"/>
    <w:rsid w:val="00CA0996"/>
    <w:rsid w:val="00CD3348"/>
    <w:rsid w:val="00CE0D73"/>
    <w:rsid w:val="00CF4756"/>
    <w:rsid w:val="00D02F28"/>
    <w:rsid w:val="00D0517E"/>
    <w:rsid w:val="00D44C42"/>
    <w:rsid w:val="00D543C3"/>
    <w:rsid w:val="00D6182C"/>
    <w:rsid w:val="00D61A1F"/>
    <w:rsid w:val="00D63647"/>
    <w:rsid w:val="00D67735"/>
    <w:rsid w:val="00D67D77"/>
    <w:rsid w:val="00D95A91"/>
    <w:rsid w:val="00DC0F1D"/>
    <w:rsid w:val="00DC6E78"/>
    <w:rsid w:val="00DE5B1C"/>
    <w:rsid w:val="00DE78E2"/>
    <w:rsid w:val="00E05990"/>
    <w:rsid w:val="00E10744"/>
    <w:rsid w:val="00E126E2"/>
    <w:rsid w:val="00E17812"/>
    <w:rsid w:val="00E46308"/>
    <w:rsid w:val="00E8699F"/>
    <w:rsid w:val="00E86C7F"/>
    <w:rsid w:val="00EB5765"/>
    <w:rsid w:val="00EB6B5F"/>
    <w:rsid w:val="00ED5D01"/>
    <w:rsid w:val="00EF242F"/>
    <w:rsid w:val="00EF6751"/>
    <w:rsid w:val="00F10A08"/>
    <w:rsid w:val="00F2319A"/>
    <w:rsid w:val="00F53A85"/>
    <w:rsid w:val="00F56E8D"/>
    <w:rsid w:val="00F63976"/>
    <w:rsid w:val="00F76C13"/>
    <w:rsid w:val="00F830E8"/>
    <w:rsid w:val="00FA13EF"/>
    <w:rsid w:val="00FB0708"/>
    <w:rsid w:val="00FD6E0C"/>
    <w:rsid w:val="00FD7AB2"/>
    <w:rsid w:val="00FE2696"/>
    <w:rsid w:val="00FF7EDE"/>
    <w:rsid w:val="18ED3E9E"/>
    <w:rsid w:val="4C80AF89"/>
    <w:rsid w:val="7C09D2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416D89"/>
  <w15:chartTrackingRefBased/>
  <w15:docId w15:val="{434F58ED-B927-43E3-A138-90CD4BF0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numPr>
        <w:numId w:val="5"/>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pPr>
      <w:tabs>
        <w:tab w:val="num" w:pos="360"/>
      </w:tabs>
      <w:ind w:left="360" w:hanging="360"/>
    </w:pPr>
    <w:rPr>
      <w:b/>
      <w:bCs/>
    </w:rPr>
  </w:style>
  <w:style w:type="paragraph" w:styleId="ListParagraph">
    <w:name w:val="List Paragraph"/>
    <w:basedOn w:val="Normal"/>
    <w:uiPriority w:val="34"/>
    <w:qFormat/>
    <w:rsid w:val="00CE0D73"/>
    <w:pPr>
      <w:ind w:left="720"/>
    </w:pPr>
  </w:style>
  <w:style w:type="paragraph" w:styleId="Header">
    <w:name w:val="header"/>
    <w:basedOn w:val="Normal"/>
    <w:link w:val="HeaderChar"/>
    <w:unhideWhenUsed/>
    <w:rsid w:val="000A62C4"/>
    <w:pPr>
      <w:tabs>
        <w:tab w:val="center" w:pos="4680"/>
        <w:tab w:val="right" w:pos="9360"/>
      </w:tabs>
    </w:pPr>
  </w:style>
  <w:style w:type="character" w:customStyle="1" w:styleId="HeaderChar">
    <w:name w:val="Header Char"/>
    <w:link w:val="Header"/>
    <w:rsid w:val="000A62C4"/>
    <w:rPr>
      <w:sz w:val="24"/>
      <w:szCs w:val="24"/>
    </w:rPr>
  </w:style>
  <w:style w:type="paragraph" w:styleId="Footer">
    <w:name w:val="footer"/>
    <w:basedOn w:val="Normal"/>
    <w:link w:val="FooterChar"/>
    <w:uiPriority w:val="99"/>
    <w:unhideWhenUsed/>
    <w:rsid w:val="000A62C4"/>
    <w:pPr>
      <w:tabs>
        <w:tab w:val="center" w:pos="4680"/>
        <w:tab w:val="right" w:pos="9360"/>
      </w:tabs>
    </w:pPr>
  </w:style>
  <w:style w:type="character" w:customStyle="1" w:styleId="FooterChar">
    <w:name w:val="Footer Char"/>
    <w:link w:val="Footer"/>
    <w:uiPriority w:val="99"/>
    <w:rsid w:val="000A62C4"/>
    <w:rPr>
      <w:sz w:val="24"/>
      <w:szCs w:val="24"/>
    </w:rPr>
  </w:style>
  <w:style w:type="character" w:customStyle="1" w:styleId="reference-text">
    <w:name w:val="reference-text"/>
    <w:basedOn w:val="DefaultParagraphFont"/>
    <w:rsid w:val="009B7DF5"/>
  </w:style>
  <w:style w:type="character" w:customStyle="1" w:styleId="SubtitleChar">
    <w:name w:val="Subtitle Char"/>
    <w:link w:val="Subtitle"/>
    <w:rsid w:val="00AE4F48"/>
    <w:rPr>
      <w:b/>
      <w:bCs/>
      <w:sz w:val="24"/>
      <w:szCs w:val="24"/>
      <w:lang w:eastAsia="en-US"/>
    </w:rPr>
  </w:style>
  <w:style w:type="character" w:styleId="Hyperlink">
    <w:name w:val="Hyperlink"/>
    <w:uiPriority w:val="99"/>
    <w:unhideWhenUsed/>
    <w:rsid w:val="00AE4F48"/>
    <w:rPr>
      <w:color w:val="0000FF"/>
      <w:u w:val="single"/>
    </w:rPr>
  </w:style>
  <w:style w:type="table" w:styleId="TableGrid">
    <w:name w:val="Table Grid"/>
    <w:basedOn w:val="TableNormal"/>
    <w:uiPriority w:val="59"/>
    <w:rsid w:val="00627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B052B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54099">
      <w:bodyDiv w:val="1"/>
      <w:marLeft w:val="0"/>
      <w:marRight w:val="0"/>
      <w:marTop w:val="0"/>
      <w:marBottom w:val="0"/>
      <w:divBdr>
        <w:top w:val="none" w:sz="0" w:space="0" w:color="auto"/>
        <w:left w:val="none" w:sz="0" w:space="0" w:color="auto"/>
        <w:bottom w:val="none" w:sz="0" w:space="0" w:color="auto"/>
        <w:right w:val="none" w:sz="0" w:space="0" w:color="auto"/>
      </w:divBdr>
    </w:div>
    <w:div w:id="1363094711">
      <w:bodyDiv w:val="1"/>
      <w:marLeft w:val="0"/>
      <w:marRight w:val="0"/>
      <w:marTop w:val="0"/>
      <w:marBottom w:val="0"/>
      <w:divBdr>
        <w:top w:val="none" w:sz="0" w:space="0" w:color="auto"/>
        <w:left w:val="none" w:sz="0" w:space="0" w:color="auto"/>
        <w:bottom w:val="none" w:sz="0" w:space="0" w:color="auto"/>
        <w:right w:val="none" w:sz="0" w:space="0" w:color="auto"/>
      </w:divBdr>
    </w:div>
    <w:div w:id="1497989034">
      <w:bodyDiv w:val="1"/>
      <w:marLeft w:val="0"/>
      <w:marRight w:val="0"/>
      <w:marTop w:val="0"/>
      <w:marBottom w:val="0"/>
      <w:divBdr>
        <w:top w:val="none" w:sz="0" w:space="0" w:color="auto"/>
        <w:left w:val="none" w:sz="0" w:space="0" w:color="auto"/>
        <w:bottom w:val="none" w:sz="0" w:space="0" w:color="auto"/>
        <w:right w:val="none" w:sz="0" w:space="0" w:color="auto"/>
      </w:divBdr>
      <w:divsChild>
        <w:div w:id="373432361">
          <w:marLeft w:val="0"/>
          <w:marRight w:val="0"/>
          <w:marTop w:val="0"/>
          <w:marBottom w:val="0"/>
          <w:divBdr>
            <w:top w:val="none" w:sz="0" w:space="0" w:color="auto"/>
            <w:left w:val="none" w:sz="0" w:space="0" w:color="auto"/>
            <w:bottom w:val="none" w:sz="0" w:space="0" w:color="auto"/>
            <w:right w:val="none" w:sz="0" w:space="0" w:color="auto"/>
          </w:divBdr>
          <w:divsChild>
            <w:div w:id="998769738">
              <w:marLeft w:val="0"/>
              <w:marRight w:val="0"/>
              <w:marTop w:val="0"/>
              <w:marBottom w:val="0"/>
              <w:divBdr>
                <w:top w:val="none" w:sz="0" w:space="0" w:color="auto"/>
                <w:left w:val="none" w:sz="0" w:space="0" w:color="auto"/>
                <w:bottom w:val="none" w:sz="0" w:space="0" w:color="auto"/>
                <w:right w:val="none" w:sz="0" w:space="0" w:color="auto"/>
              </w:divBdr>
              <w:divsChild>
                <w:div w:id="910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historynet.com/the-greatest-german-general-no-one-ever-heard-of.htm" TargetMode="Externa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233fc49-3339-4531-8895-cee7bd229291">
      <Terms xmlns="http://schemas.microsoft.com/office/infopath/2007/PartnerControls"/>
    </lcf76f155ced4ddcb4097134ff3c332f>
    <TaxCatchAll xmlns="c93905bf-b08c-430b-8630-76f4d352397a" xsi:nil="true"/>
  </documentManagement>
</p:properties>
</file>

<file path=customXml/itemProps1.xml><?xml version="1.0" encoding="utf-8"?>
<ds:datastoreItem xmlns:ds="http://schemas.openxmlformats.org/officeDocument/2006/customXml" ds:itemID="{7D1E3EBB-FD2A-4B24-B5BA-E2B56D3C0F61}"/>
</file>

<file path=customXml/itemProps2.xml><?xml version="1.0" encoding="utf-8"?>
<ds:datastoreItem xmlns:ds="http://schemas.openxmlformats.org/officeDocument/2006/customXml" ds:itemID="{F83AE37A-41FC-43CA-B647-EF5A07214A80}">
  <ds:schemaRefs>
    <ds:schemaRef ds:uri="http://schemas.microsoft.com/sharepoint/v3/contenttype/forms"/>
  </ds:schemaRefs>
</ds:datastoreItem>
</file>

<file path=customXml/itemProps3.xml><?xml version="1.0" encoding="utf-8"?>
<ds:datastoreItem xmlns:ds="http://schemas.openxmlformats.org/officeDocument/2006/customXml" ds:itemID="{E300ACE6-69A8-4E4C-9217-82B67329C77B}"/>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6545</Characters>
  <Application>Microsoft Office Word</Application>
  <DocSecurity>0</DocSecurity>
  <Lines>54</Lines>
  <Paragraphs>15</Paragraphs>
  <ScaleCrop>false</ScaleCrop>
  <Company>U.S. Army</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CGSC</dc:creator>
  <cp:keywords/>
  <cp:lastModifiedBy>Collins, Charles D JR CIV USARMY CAC (USA)</cp:lastModifiedBy>
  <cp:revision>7</cp:revision>
  <cp:lastPrinted>2013-05-30T18:26:00Z</cp:lastPrinted>
  <dcterms:created xsi:type="dcterms:W3CDTF">2022-06-01T14:14:00Z</dcterms:created>
  <dcterms:modified xsi:type="dcterms:W3CDTF">2022-06-01T14:33:00Z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UO">
    <vt:lpwstr>Unclassified</vt:lpwstr>
  </property>
  <property fmtid="{D5CDD505-2E9C-101B-9397-08002B2CF9AE}" pid="3" name="ContentTypeId">
    <vt:lpwstr>0x010100E4DDA97709D05344805E34443243448B</vt:lpwstr>
  </property>
</Properties>
</file>